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取得2023年度广西艺术系列广播影视和网络视听艺术、技术专业高级职称人员名单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(共</w:t>
      </w:r>
      <w:r>
        <w:rPr>
          <w:rFonts w:ascii="仿宋_GB2312" w:eastAsia="仿宋_GB2312"/>
          <w:sz w:val="32"/>
          <w:szCs w:val="32"/>
        </w:rPr>
        <w:t>51</w:t>
      </w:r>
      <w:r>
        <w:rPr>
          <w:rFonts w:hint="eastAsia" w:ascii="仿宋_GB2312" w:eastAsia="仿宋_GB2312"/>
          <w:sz w:val="32"/>
          <w:szCs w:val="32"/>
        </w:rPr>
        <w:t>名)</w:t>
      </w:r>
    </w:p>
    <w:p>
      <w:pPr>
        <w:pStyle w:val="5"/>
        <w:spacing w:line="28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4"/>
        <w:gridCol w:w="1704"/>
        <w:gridCol w:w="1706"/>
        <w:gridCol w:w="1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一、一级编剧(1名)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易楚楠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二、一级文学编辑(1名)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杨　青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三、一级网络编辑(1名)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马　骏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四、一级导演（编导）(5名)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9" w:type="dxa"/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蓝云剑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刘　凯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秦　佳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黄光武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03" w:type="dxa"/>
          <w:trHeight w:val="662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高　峰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五、一级录音师(1名)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黄彦钧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六、二级编剧(2名)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河池日报社: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王　卓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广西主角文化传媒有限公司: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余　思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七、二级文学编辑(4名)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任民壮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王莉娟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韦　晶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宋向华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八、二级网络编辑(2名)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黄丽娟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唐　玮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九、二级导演（编导）(17名)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广西广播电视信息中心（广西音像资料馆）: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周　薇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迟家雯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黄春玲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黄颜雁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黎宇翔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李　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李　萍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李玉兵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罗慧钧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罗　嫕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王　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温　泉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谢　宁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徐　斌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薛春晖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李　俭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钦州新闻传媒中心: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黄喜裕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十、二级录音师(2名)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唐业棋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涂琛婷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十一、二级摄影（摄像）师(6名)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崔　磊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郭震宇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李英禹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刘　东</w:t>
            </w: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汪　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赵　翔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十二、二级音乐编辑(4名)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祝华秀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桂林广播电视台: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齐宇翔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598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梧州市广播电视台: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9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陈　踊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北海广播电视台: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林　丽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FF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十三、二级灯光设计师(1名)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何　炜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十四、二级剪辑师(1名)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梁　智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黑体" w:hAnsi="黑体" w:eastAsia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32"/>
                <w:szCs w:val="32"/>
              </w:rPr>
              <w:t>十五、二级包装设计师(3名)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广西广播电视台: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廖　艺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韦黎彬</w:t>
            </w: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03" w:type="dxa"/>
            <w:gridSpan w:val="5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南宁广播电视台: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Cs/>
                <w:color w:val="000000"/>
                <w:sz w:val="32"/>
                <w:szCs w:val="32"/>
              </w:rPr>
              <w:t>吴玉泉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both"/>
              <w:textAlignment w:val="auto"/>
              <w:rPr>
                <w:rFonts w:ascii="仿宋_GB2312" w:hAnsi="华文中宋"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5C175ACE"/>
    <w:rsid w:val="5C17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custom_unionsty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2024-02-18T02:19:00Z</dcterms:created>
  <dc:creator>MT</dc:creator>
  <cp:lastModifiedBy>MT</cp:lastModifiedBy>
  <dcterms:modified xsi:type="dcterms:W3CDTF">2024-02-18T02:19:59Z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16872800B3FD428CBA946E95A5CC22D0_11</vt:lpwstr>
  </property>
</Properties>
</file>