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0" w:lineRule="atLeast"/>
        <w:contextualSpacing/>
        <w:jc w:val="left"/>
        <w:rPr>
          <w:rFonts w:hint="eastAsia" w:ascii="黑体" w:hAnsi="黑体" w:eastAsia="黑体" w:cs="宋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pacing w:val="-10"/>
          <w:sz w:val="32"/>
          <w:szCs w:val="32"/>
        </w:rPr>
        <w:t>附件</w:t>
      </w:r>
    </w:p>
    <w:p>
      <w:pPr>
        <w:pStyle w:val="8"/>
        <w:spacing w:line="0" w:lineRule="atLeast"/>
        <w:contextualSpacing/>
        <w:jc w:val="left"/>
        <w:rPr>
          <w:rFonts w:hint="eastAsia" w:ascii="黑体" w:hAnsi="黑体" w:eastAsia="黑体" w:cs="宋体"/>
          <w:spacing w:val="-10"/>
          <w:sz w:val="32"/>
          <w:szCs w:val="32"/>
        </w:rPr>
      </w:pPr>
    </w:p>
    <w:p>
      <w:pPr>
        <w:spacing w:line="0" w:lineRule="atLeast"/>
        <w:ind w:left="2537" w:leftChars="370" w:hanging="1760" w:hangingChars="400"/>
        <w:contextualSpacing/>
        <w:jc w:val="center"/>
        <w:rPr>
          <w:rFonts w:ascii="方正小标宋简体" w:hAnsi="宋体" w:eastAsia="方正小标宋简体" w:cs="宋体"/>
          <w:spacing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0"/>
          <w:sz w:val="44"/>
          <w:szCs w:val="44"/>
        </w:rPr>
        <w:t>广西壮族自治区广播电视局202</w:t>
      </w:r>
      <w:r>
        <w:rPr>
          <w:rFonts w:hint="eastAsia" w:ascii="方正小标宋简体" w:hAnsi="宋体" w:eastAsia="方正小标宋简体" w:cs="宋体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spacing w:val="0"/>
          <w:sz w:val="44"/>
          <w:szCs w:val="44"/>
        </w:rPr>
        <w:t>年第</w:t>
      </w:r>
      <w:r>
        <w:rPr>
          <w:rFonts w:hint="eastAsia" w:ascii="方正小标宋简体" w:hAnsi="宋体" w:eastAsia="方正小标宋简体" w:cs="宋体"/>
          <w:spacing w:val="0"/>
          <w:sz w:val="44"/>
          <w:szCs w:val="44"/>
          <w:lang w:eastAsia="zh-CN"/>
        </w:rPr>
        <w:t>四</w:t>
      </w:r>
      <w:r>
        <w:rPr>
          <w:rFonts w:hint="eastAsia" w:ascii="方正小标宋简体" w:hAnsi="宋体" w:eastAsia="方正小标宋简体" w:cs="宋体"/>
          <w:spacing w:val="0"/>
          <w:sz w:val="44"/>
          <w:szCs w:val="44"/>
        </w:rPr>
        <w:t>季度</w:t>
      </w:r>
    </w:p>
    <w:p>
      <w:pPr>
        <w:spacing w:line="0" w:lineRule="atLeast"/>
        <w:ind w:left="2537" w:leftChars="370" w:hanging="1760" w:hangingChars="400"/>
        <w:contextualSpacing/>
        <w:jc w:val="center"/>
        <w:rPr>
          <w:rFonts w:hint="eastAsia" w:ascii="方正小标宋简体" w:hAnsi="宋体" w:eastAsia="方正小标宋简体" w:cs="宋体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0"/>
          <w:sz w:val="44"/>
          <w:szCs w:val="44"/>
        </w:rPr>
        <w:t>全区广播电视创新创优</w:t>
      </w:r>
      <w:r>
        <w:rPr>
          <w:rFonts w:ascii="方正小标宋简体" w:hAnsi="宋体" w:eastAsia="方正小标宋简体" w:cs="宋体"/>
          <w:spacing w:val="0"/>
          <w:sz w:val="44"/>
          <w:szCs w:val="44"/>
        </w:rPr>
        <w:t>节</w:t>
      </w:r>
      <w:r>
        <w:rPr>
          <w:rFonts w:hint="eastAsia" w:ascii="方正小标宋简体" w:hAnsi="宋体" w:eastAsia="方正小标宋简体" w:cs="宋体"/>
          <w:spacing w:val="0"/>
          <w:sz w:val="44"/>
          <w:szCs w:val="44"/>
        </w:rPr>
        <w:t>目目录</w:t>
      </w:r>
    </w:p>
    <w:p>
      <w:pPr>
        <w:pStyle w:val="8"/>
        <w:spacing w:line="0" w:lineRule="atLeast"/>
        <w:contextualSpacing/>
        <w:jc w:val="center"/>
        <w:rPr>
          <w:rFonts w:hint="eastAsia" w:ascii="黑体" w:hAnsi="黑体" w:eastAsia="黑体"/>
          <w:b/>
          <w:sz w:val="15"/>
          <w:szCs w:val="15"/>
        </w:rPr>
      </w:pPr>
    </w:p>
    <w:tbl>
      <w:tblPr>
        <w:tblStyle w:val="6"/>
        <w:tblW w:w="15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974"/>
        <w:gridCol w:w="1060"/>
        <w:gridCol w:w="1132"/>
        <w:gridCol w:w="1274"/>
        <w:gridCol w:w="1213"/>
        <w:gridCol w:w="2832"/>
        <w:gridCol w:w="1930"/>
        <w:gridCol w:w="1931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作品名称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宋体" w:eastAsia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  <w:szCs w:val="24"/>
              </w:rPr>
              <w:t>作品长度</w:t>
            </w:r>
          </w:p>
        </w:tc>
        <w:tc>
          <w:tcPr>
            <w:tcW w:w="2406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作品类型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宋体" w:eastAsia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  <w:szCs w:val="24"/>
              </w:rPr>
              <w:t>首播时间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主创人员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制作单位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报送单位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  <w:t>咱们工人有力量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</w:t>
            </w:r>
            <w:r>
              <w:rPr>
                <w:rFonts w:ascii="仿宋_GB2312" w:hAnsi="仿宋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分18秒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广播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特别节目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  <w:t>2</w:t>
            </w:r>
            <w:r>
              <w:rPr>
                <w:rFonts w:ascii="仿宋_GB2312" w:hAnsi="仿宋" w:eastAsia="仿宋_GB2312"/>
                <w:spacing w:val="-10"/>
                <w:sz w:val="24"/>
                <w:szCs w:val="24"/>
              </w:rPr>
              <w:t>022</w:t>
            </w:r>
            <w:r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  <w:t>年1</w:t>
            </w:r>
            <w:r>
              <w:rPr>
                <w:rFonts w:ascii="仿宋_GB2312" w:hAnsi="仿宋" w:eastAsia="仿宋_GB2312"/>
                <w:spacing w:val="-10"/>
                <w:sz w:val="24"/>
                <w:szCs w:val="24"/>
              </w:rPr>
              <w:t>2</w:t>
            </w:r>
            <w:r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  <w:t>月29日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阳</w:t>
            </w:r>
            <w:r>
              <w:rPr>
                <w:rFonts w:hint="eastAsia" w:hAnsi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/>
                <w:sz w:val="24"/>
                <w:szCs w:val="24"/>
              </w:rPr>
              <w:t>岌、谭妍薇、梁</w:t>
            </w:r>
            <w:r>
              <w:rPr>
                <w:rFonts w:hint="eastAsia" w:hAnsi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鋆、</w:t>
            </w:r>
            <w:r>
              <w:rPr>
                <w:rFonts w:ascii="仿宋_GB2312" w:hAnsi="仿宋" w:eastAsia="仿宋_GB2312"/>
                <w:sz w:val="24"/>
                <w:szCs w:val="24"/>
              </w:rPr>
              <w:t>范</w:t>
            </w:r>
            <w:r>
              <w:rPr>
                <w:rFonts w:hint="eastAsia" w:hAnsi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/>
                <w:sz w:val="24"/>
                <w:szCs w:val="24"/>
              </w:rPr>
              <w:t>凡、彭</w:t>
            </w:r>
            <w:r>
              <w:rPr>
                <w:rFonts w:hint="eastAsia" w:hAnsi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/>
                <w:sz w:val="24"/>
                <w:szCs w:val="24"/>
              </w:rPr>
              <w:t>龙、赖</w:t>
            </w:r>
            <w:r>
              <w:rPr>
                <w:rFonts w:hint="eastAsia" w:hAnsi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/>
                <w:sz w:val="24"/>
                <w:szCs w:val="24"/>
              </w:rPr>
              <w:t>炜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广西广播电视台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广西广播电视台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  <w:t>送总局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  <w:t>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  <w:t>我把山歌献给党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50分32秒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广播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文化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  <w:t>2022年10月17日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集体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广西广播电视台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广西广播电视台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  <w:t>送总局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  <w:t>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  <w:t>“我们这十年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Hans"/>
              </w:rPr>
              <w:t>——</w:t>
            </w:r>
            <w:r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  <w:t>喜迎二十大</w:t>
            </w:r>
            <w:r>
              <w:rPr>
                <w:rFonts w:ascii="仿宋_GB2312" w:hAnsi="仿宋" w:eastAsia="仿宋_GB2312"/>
                <w:spacing w:val="-10"/>
                <w:sz w:val="24"/>
                <w:szCs w:val="24"/>
              </w:rPr>
              <w:t xml:space="preserve"> 奋进新征程”</w:t>
            </w:r>
            <w:r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  <w:t>电视短片征集推优展播活动揭晓仪式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40分钟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电视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特别节目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hAnsi="仿宋" w:eastAsia="仿宋_GB2312"/>
                <w:spacing w:val="-10"/>
                <w:sz w:val="24"/>
                <w:szCs w:val="24"/>
              </w:rPr>
              <w:t>2022年10月15日</w:t>
            </w:r>
            <w:r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  <w:t>22:10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广西广播电视台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综合频道集体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广西广播电视台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广西广播电视台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  <w:t>送总局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  <w:t>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  <w:t>《民族文化·广西民间乐器》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30分钟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电视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文化类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  <w:t>2022年10月12日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广西卫视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广西广播电视台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广西广播电视台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  <w:t>送总局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  <w:t>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Hans"/>
              </w:rPr>
              <w:t>《遇见好书》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Hans"/>
              </w:rPr>
              <w:t>——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Hans"/>
              </w:rPr>
              <w:t>“非遗广西”丛书：活态传承的文化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Hans"/>
              </w:rPr>
              <w:t>30分钟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电视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Hans"/>
              </w:rPr>
              <w:t>文化</w:t>
            </w:r>
            <w:r>
              <w:rPr>
                <w:rFonts w:ascii="仿宋_GB2312" w:hAnsi="仿宋" w:eastAsia="仿宋_GB2312"/>
                <w:sz w:val="24"/>
                <w:szCs w:val="24"/>
                <w:lang w:eastAsia="zh-Hans"/>
              </w:rPr>
              <w:t>类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Hans"/>
              </w:rPr>
              <w:t>10月2日21:30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Hans"/>
              </w:rPr>
              <w:t xml:space="preserve">周博 张绚 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Hans"/>
              </w:rPr>
              <w:t>蒋黎 龚政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广西广播电视台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广西广播电视台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  <w:t>送总局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  <w:t>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  <w:t>桂江船歌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11分24秒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广播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广播文艺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  <w:t>2022年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  <w:t>10月6日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唐燕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桂林广播电视台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桂林市文化广电和旅游局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徜徉在稻花香里丨夯实大国粮仓根基 “广西模式”领跑全国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11分07秒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广播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广播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社教类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2022年11月30日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  <w:t>时02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超、马峰峰、谢玉凤、何浩源、黄丽娟、韦咏瀚、余俊礼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南宁广播电视台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南宁市文化广电和旅游局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pStyle w:val="9"/>
              <w:framePr w:wrap="auto" w:vAnchor="margin" w:hAnchor="text" w:yAlign="inli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spacing w:before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《南崇呗侬 高铁呐莱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Hans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新闻夜班特别节目》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CN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分钟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电视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电视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特别节目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shd w:val="clear" w:color="auto" w:fill="auto"/>
                <w:lang w:val="en-US"/>
              </w:rPr>
              <w:t>2022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shd w:val="clear" w:color="auto" w:fill="auto"/>
                <w:lang w:val="zh-TW" w:eastAsia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shd w:val="clear" w:color="auto" w:fill="auto"/>
                <w:lang w:val="zh-CN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shd w:val="clear" w:color="auto" w:fill="auto"/>
                <w:lang w:val="zh-TW" w:eastAsia="zh-TW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lang w:val="zh-CN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shd w:val="clear" w:color="auto" w:fill="auto"/>
                <w:lang w:val="zh-TW" w:eastAsia="zh-TW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shd w:val="clear" w:color="auto" w:fill="auto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shd w:val="clear" w:color="auto" w:fill="auto"/>
                <w:lang w:val="zh-CN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shd w:val="clear" w:color="auto" w:fill="auto"/>
                <w:lang w:val="en-US"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shd w:val="clear" w:color="auto" w:fill="auto"/>
                <w:lang w:val="zh-CN" w:eastAsia="zh-CN"/>
              </w:rPr>
              <w:t>00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徐云龙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僧小玲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刘</w:t>
            </w:r>
            <w:r>
              <w:rPr>
                <w:rFonts w:hint="eastAsia" w:hAnsi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肖</w:t>
            </w:r>
            <w:r>
              <w:rPr>
                <w:rFonts w:hint="eastAsia" w:hAnsi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黄</w:t>
            </w:r>
            <w:r>
              <w:rPr>
                <w:rFonts w:hint="eastAsia" w:hAnsi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宁</w:t>
            </w:r>
            <w:r>
              <w:rPr>
                <w:rFonts w:hint="eastAsia" w:hAnsi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唐</w:t>
            </w:r>
            <w:r>
              <w:rPr>
                <w:rFonts w:hint="eastAsia" w:hAnsi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李</w:t>
            </w:r>
            <w:r>
              <w:rPr>
                <w:rFonts w:hint="eastAsia" w:hAnsi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吴</w:t>
            </w:r>
            <w:r>
              <w:rPr>
                <w:rFonts w:hint="eastAsia" w:hAnsi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吴</w:t>
            </w:r>
            <w:r>
              <w:rPr>
                <w:rFonts w:hint="eastAsia" w:hAnsi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万</w:t>
            </w:r>
            <w:r>
              <w:rPr>
                <w:rFonts w:hint="eastAsia" w:hAnsi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邱彦青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刘</w:t>
            </w:r>
            <w:r>
              <w:rPr>
                <w:rFonts w:hint="eastAsia" w:hAnsi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李学义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陈书钦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杨</w:t>
            </w:r>
            <w:r>
              <w:rPr>
                <w:rFonts w:hint="eastAsia" w:hAnsi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蓝清峰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崔</w:t>
            </w:r>
            <w:r>
              <w:rPr>
                <w:rFonts w:hint="eastAsia" w:hAnsi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佟</w:t>
            </w:r>
            <w:r>
              <w:rPr>
                <w:rFonts w:hint="eastAsia" w:hAnsi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覃</w:t>
            </w:r>
            <w:r>
              <w:rPr>
                <w:rFonts w:hint="eastAsia" w:hAnsi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周圆曦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陈雅雯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刘洲橦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zh-TW" w:eastAsia="zh-TW"/>
              </w:rPr>
              <w:t>黄钒玻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南宁广播电视台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南宁市文化广电和旅游局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contextualSpacing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ingFang SC Regular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jYzMThhNWU3ZTRiMTZmMmUzZjgyZGIwMTc4NzEifQ=="/>
  </w:docVars>
  <w:rsids>
    <w:rsidRoot w:val="10286F60"/>
    <w:rsid w:val="102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3"/>
    <w:next w:val="3"/>
    <w:qFormat/>
    <w:uiPriority w:val="99"/>
    <w:pPr>
      <w:spacing w:after="120"/>
    </w:pPr>
    <w:rPr>
      <w:rFonts w:ascii="等线" w:hAnsi="等线" w:eastAsia="等线"/>
      <w:szCs w:val="22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sz w:val="32"/>
      <w:szCs w:val="32"/>
    </w:rPr>
  </w:style>
  <w:style w:type="paragraph" w:styleId="4">
    <w:name w:val="footer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 w:eastAsia="zh-CN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Times New Roman" w:eastAsia="宋体"/>
      <w:kern w:val="0"/>
      <w:szCs w:val="21"/>
      <w:lang w:val="en-US" w:eastAsia="zh-CN"/>
    </w:rPr>
  </w:style>
  <w:style w:type="paragraph" w:customStyle="1" w:styleId="9">
    <w:name w:val="默认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ascii="PingFang SC Regular" w:hAnsi="PingFang SC Regular" w:eastAsia="PingFang SC Regular" w:cs="PingFang SC Regular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2023-01-17T09:01:00Z</dcterms:created>
  <dc:creator>Administrator</dc:creator>
  <cp:lastModifiedBy>Administrator</cp:lastModifiedBy>
  <dcterms:modified xsi:type="dcterms:W3CDTF">2023-01-17T09:02:37Z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2A1ACE65BC9740618FFD95410B82CE1B</vt:lpwstr>
  </property>
</Properties>
</file>