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0" w:lineRule="atLeast"/>
        <w:jc w:val="center"/>
        <w:rPr>
          <w:rFonts w:hint="eastAsia" w:ascii="方正小标宋简体" w:hAnsi="新宋体" w:eastAsia="方正小标宋简体"/>
          <w:spacing w:val="-4"/>
          <w:sz w:val="44"/>
          <w:szCs w:val="40"/>
        </w:rPr>
      </w:pPr>
    </w:p>
    <w:p>
      <w:pPr>
        <w:spacing w:line="0" w:lineRule="atLeast"/>
        <w:jc w:val="center"/>
        <w:rPr>
          <w:rFonts w:hint="eastAsia" w:ascii="方正小标宋简体" w:hAnsi="新宋体" w:eastAsia="方正小标宋简体"/>
          <w:spacing w:val="-4"/>
          <w:sz w:val="44"/>
          <w:szCs w:val="40"/>
        </w:rPr>
      </w:pPr>
      <w:bookmarkStart w:id="0" w:name="_GoBack"/>
      <w:r>
        <w:rPr>
          <w:rFonts w:hint="eastAsia" w:ascii="方正小标宋简体" w:hAnsi="新宋体" w:eastAsia="方正小标宋简体"/>
          <w:spacing w:val="-4"/>
          <w:sz w:val="44"/>
          <w:szCs w:val="40"/>
        </w:rPr>
        <w:t>国际传播作品报送数额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3099"/>
        <w:gridCol w:w="2955"/>
        <w:gridCol w:w="3162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方正小标宋简体" w:eastAsia="仿宋_GB2312" w:cs="方正小标宋简体"/>
                <w:szCs w:val="21"/>
              </w:rPr>
              <w:t>单位             项目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广播作品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电视作品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网络作品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小标宋简体" w:eastAsia="仿宋_GB2312" w:cs="方正小标宋简体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广西广播电视台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柳州市广播电视台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桂林广播电视台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梧州市广播电视台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钦州市融媒体中心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防城港市广播电视台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贵港市广播电视台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玉林广播电视台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河池市融媒体中心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百色市广播电视台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贺州市广播电视台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来宾市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融媒体中心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崇左广播电视台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合计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22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2D551FBD"/>
    <w:rsid w:val="2D5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2024-02-02T02:48:00Z</dcterms:created>
  <dc:creator>Administrator</dc:creator>
  <cp:lastModifiedBy>Administrator</cp:lastModifiedBy>
  <dcterms:modified xsi:type="dcterms:W3CDTF">2024-02-02T02:48:42Z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BD67E47532204393B63A438EB2FE15C9_11</vt:lpwstr>
  </property>
</Properties>
</file>