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全区2023年度优秀少儿节目名单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</w:p>
    <w:tbl>
      <w:tblPr>
        <w:tblStyle w:val="3"/>
        <w:tblpPr w:leftFromText="180" w:rightFromText="180" w:vertAnchor="text" w:tblpXSpec="center" w:tblpY="1"/>
        <w:tblOverlap w:val="never"/>
        <w:tblW w:w="14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977"/>
        <w:gridCol w:w="4010"/>
        <w:gridCol w:w="2575"/>
        <w:gridCol w:w="3870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4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  <w:t>作品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名称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  <w:t>制作机构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  <w:t>申报单位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4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广播</w:t>
            </w:r>
          </w:p>
        </w:tc>
        <w:tc>
          <w:tcPr>
            <w:tcW w:w="40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《新时代边疆少年说》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广西广播电视台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广西广播电视台</w:t>
            </w:r>
          </w:p>
        </w:tc>
        <w:tc>
          <w:tcPr>
            <w:tcW w:w="22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推荐参评国家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广播电视总局2023年度优秀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少儿节目扶持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4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广播</w:t>
            </w:r>
          </w:p>
        </w:tc>
        <w:tc>
          <w:tcPr>
            <w:tcW w:w="4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《930绘本馆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先锋人物·少年说》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广西广播电视台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广西广播电视台</w:t>
            </w:r>
          </w:p>
        </w:tc>
        <w:tc>
          <w:tcPr>
            <w:tcW w:w="228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4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广播</w:t>
            </w:r>
          </w:p>
        </w:tc>
        <w:tc>
          <w:tcPr>
            <w:tcW w:w="40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《智慧树》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钦州市融媒体中心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钦州市文化广电体育和旅游局</w:t>
            </w:r>
          </w:p>
        </w:tc>
        <w:tc>
          <w:tcPr>
            <w:tcW w:w="228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4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广播</w:t>
            </w:r>
          </w:p>
        </w:tc>
        <w:tc>
          <w:tcPr>
            <w:tcW w:w="40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lang w:eastAsia="zh-CN"/>
              </w:rPr>
              <w:t>《小主播说节气之消防节气说》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钦州市融媒体中心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钦州市文化广电体育和旅游局</w:t>
            </w:r>
          </w:p>
        </w:tc>
        <w:tc>
          <w:tcPr>
            <w:tcW w:w="228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4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电视</w:t>
            </w:r>
          </w:p>
        </w:tc>
        <w:tc>
          <w:tcPr>
            <w:tcW w:w="40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《我是接班人》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广西广播电视台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广西广播电视台</w:t>
            </w:r>
          </w:p>
        </w:tc>
        <w:tc>
          <w:tcPr>
            <w:tcW w:w="228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4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电视</w:t>
            </w:r>
          </w:p>
        </w:tc>
        <w:tc>
          <w:tcPr>
            <w:tcW w:w="40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《学习中国字 说好普通话》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广西广播电视台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广西广播电视台</w:t>
            </w:r>
          </w:p>
        </w:tc>
        <w:tc>
          <w:tcPr>
            <w:tcW w:w="228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4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电视</w:t>
            </w:r>
          </w:p>
        </w:tc>
        <w:tc>
          <w:tcPr>
            <w:tcW w:w="40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《科普小课堂》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南宁广播电视台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南宁市文化广电和旅游局</w:t>
            </w:r>
          </w:p>
        </w:tc>
        <w:tc>
          <w:tcPr>
            <w:tcW w:w="228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4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电视</w:t>
            </w:r>
          </w:p>
        </w:tc>
        <w:tc>
          <w:tcPr>
            <w:tcW w:w="40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《奋进吧，少年！》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百色市广播电视台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百色市文化广电体育和旅游局</w:t>
            </w:r>
          </w:p>
        </w:tc>
        <w:tc>
          <w:tcPr>
            <w:tcW w:w="228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7CD46C"/>
    <w:multiLevelType w:val="singleLevel"/>
    <w:tmpl w:val="CD7CD46C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NTk5MTA5MzJlZjljNzNjNTBjZTc5NjZkMDk1MzcifQ=="/>
  </w:docVars>
  <w:rsids>
    <w:rsidRoot w:val="19D90D3E"/>
    <w:rsid w:val="19D9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2024-04-19T09:47:00Z</dcterms:created>
  <dc:creator>MT</dc:creator>
  <cp:lastModifiedBy>MT</cp:lastModifiedBy>
  <dcterms:modified xsi:type="dcterms:W3CDTF">2024-04-19T09:47:21Z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B481EC1D44544D3485AC68EE56F7EE2C_11</vt:lpwstr>
  </property>
</Properties>
</file>