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BC1B">
      <w:pPr>
        <w:pStyle w:val="6"/>
        <w:spacing w:line="560" w:lineRule="exact"/>
        <w:contextualSpacing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41F7D7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艺术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系列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广播影视和网络视听艺术、技术专业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职称申报材料清单</w:t>
      </w:r>
      <w:bookmarkEnd w:id="0"/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885"/>
        <w:gridCol w:w="3765"/>
        <w:gridCol w:w="1020"/>
      </w:tblGrid>
      <w:tr w14:paraId="13BE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 w14:paraId="78EEFAA9">
            <w:pPr>
              <w:pStyle w:val="6"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材料类别</w:t>
            </w:r>
          </w:p>
        </w:tc>
        <w:tc>
          <w:tcPr>
            <w:tcW w:w="3885" w:type="dxa"/>
            <w:noWrap w:val="0"/>
            <w:vAlign w:val="center"/>
          </w:tcPr>
          <w:p w14:paraId="6E100187">
            <w:pPr>
              <w:pStyle w:val="6"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材料内容</w:t>
            </w:r>
          </w:p>
        </w:tc>
        <w:tc>
          <w:tcPr>
            <w:tcW w:w="3765" w:type="dxa"/>
            <w:noWrap w:val="0"/>
            <w:vAlign w:val="center"/>
          </w:tcPr>
          <w:p w14:paraId="0839B2C0">
            <w:pPr>
              <w:pStyle w:val="6"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材料要求</w:t>
            </w:r>
          </w:p>
        </w:tc>
        <w:tc>
          <w:tcPr>
            <w:tcW w:w="1020" w:type="dxa"/>
            <w:noWrap w:val="0"/>
            <w:vAlign w:val="center"/>
          </w:tcPr>
          <w:p w14:paraId="0AB74A4F">
            <w:pPr>
              <w:pStyle w:val="6"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5978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197" w:type="dxa"/>
            <w:noWrap w:val="0"/>
            <w:vAlign w:val="center"/>
          </w:tcPr>
          <w:p w14:paraId="56B741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基本通用</w:t>
            </w:r>
          </w:p>
          <w:p w14:paraId="622461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条件</w:t>
            </w:r>
          </w:p>
        </w:tc>
        <w:tc>
          <w:tcPr>
            <w:tcW w:w="3885" w:type="dxa"/>
            <w:noWrap w:val="0"/>
            <w:vAlign w:val="center"/>
          </w:tcPr>
          <w:p w14:paraId="74E91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1.学历学位证书材料；</w:t>
            </w:r>
          </w:p>
          <w:p w14:paraId="4CD24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2.下一级职称证书；</w:t>
            </w:r>
          </w:p>
          <w:p w14:paraId="31B37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3.人社部门继续教育材料；</w:t>
            </w:r>
          </w:p>
          <w:p w14:paraId="2C388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4.社保证明（限非公经济组织和社会组织人员申报时，系统共享数据无法自动识别）。</w:t>
            </w:r>
          </w:p>
        </w:tc>
        <w:tc>
          <w:tcPr>
            <w:tcW w:w="3765" w:type="dxa"/>
            <w:noWrap w:val="0"/>
            <w:vAlign w:val="center"/>
          </w:tcPr>
          <w:p w14:paraId="787CD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系统可以联网查验的不需提供；系统共享数据无法自动识别的按部署文要求提供。</w:t>
            </w:r>
          </w:p>
          <w:p w14:paraId="2A0F0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资历年限按满计。</w:t>
            </w:r>
          </w:p>
          <w:p w14:paraId="33101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4785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1458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197" w:type="dxa"/>
            <w:noWrap w:val="0"/>
            <w:vAlign w:val="center"/>
          </w:tcPr>
          <w:p w14:paraId="520CD4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直接申报人员应提供材料</w:t>
            </w:r>
          </w:p>
        </w:tc>
        <w:tc>
          <w:tcPr>
            <w:tcW w:w="3885" w:type="dxa"/>
            <w:noWrap w:val="0"/>
            <w:vAlign w:val="center"/>
          </w:tcPr>
          <w:p w14:paraId="42F04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.公务员登记表、干部调动通知（国家机关流动到企事业单位人员提供）；</w:t>
            </w:r>
          </w:p>
          <w:p w14:paraId="5BB79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.企业劳动合同、对应的社保缴费证明（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民营企业人员提供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）；</w:t>
            </w:r>
          </w:p>
          <w:p w14:paraId="65AA2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学历学位证书等能证明符合申报学历、资历条件的相关材料。</w:t>
            </w:r>
          </w:p>
        </w:tc>
        <w:tc>
          <w:tcPr>
            <w:tcW w:w="3765" w:type="dxa"/>
            <w:noWrap w:val="0"/>
            <w:vAlign w:val="center"/>
          </w:tcPr>
          <w:p w14:paraId="1018F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1020" w:type="dxa"/>
            <w:noWrap w:val="0"/>
            <w:vAlign w:val="center"/>
          </w:tcPr>
          <w:p w14:paraId="55828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580B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97" w:type="dxa"/>
            <w:noWrap w:val="0"/>
            <w:vAlign w:val="center"/>
          </w:tcPr>
          <w:p w14:paraId="11D36A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破格人员应提供材料</w:t>
            </w:r>
          </w:p>
        </w:tc>
        <w:tc>
          <w:tcPr>
            <w:tcW w:w="3885" w:type="dxa"/>
            <w:noWrap w:val="0"/>
            <w:vAlign w:val="center"/>
          </w:tcPr>
          <w:p w14:paraId="77A21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1.破格申报专业技术资格审批表；</w:t>
            </w:r>
          </w:p>
          <w:p w14:paraId="26411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2.学历以及资历的证明材料；</w:t>
            </w:r>
          </w:p>
          <w:p w14:paraId="211D8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3.符合破格条件的其他证明材料。</w:t>
            </w:r>
          </w:p>
        </w:tc>
        <w:tc>
          <w:tcPr>
            <w:tcW w:w="3765" w:type="dxa"/>
            <w:noWrap w:val="0"/>
            <w:vAlign w:val="center"/>
          </w:tcPr>
          <w:p w14:paraId="14EA8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1020" w:type="dxa"/>
            <w:noWrap w:val="0"/>
            <w:vAlign w:val="center"/>
          </w:tcPr>
          <w:p w14:paraId="21CD0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7BDD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97" w:type="dxa"/>
            <w:noWrap w:val="0"/>
            <w:vAlign w:val="center"/>
          </w:tcPr>
          <w:p w14:paraId="21BE9C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专业技术工作经历材料</w:t>
            </w:r>
          </w:p>
        </w:tc>
        <w:tc>
          <w:tcPr>
            <w:tcW w:w="3885" w:type="dxa"/>
            <w:noWrap w:val="0"/>
            <w:vAlign w:val="center"/>
          </w:tcPr>
          <w:p w14:paraId="18C4B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按艺术系列广播影视和网络视听艺术、技术专业职称评审条件要求准备相应辅助证明材料。</w:t>
            </w:r>
          </w:p>
        </w:tc>
        <w:tc>
          <w:tcPr>
            <w:tcW w:w="3765" w:type="dxa"/>
            <w:noWrap w:val="0"/>
            <w:vAlign w:val="center"/>
          </w:tcPr>
          <w:p w14:paraId="7C41D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能充分详实证明申报人的专业技术工作经历。原件扫描件；如提供复印件应由单位标注“与原件一致”、日期并加盖公章。</w:t>
            </w:r>
          </w:p>
        </w:tc>
        <w:tc>
          <w:tcPr>
            <w:tcW w:w="1020" w:type="dxa"/>
            <w:noWrap w:val="0"/>
            <w:vAlign w:val="center"/>
          </w:tcPr>
          <w:p w14:paraId="32097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 w14:paraId="297E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97" w:type="dxa"/>
            <w:noWrap w:val="0"/>
            <w:vAlign w:val="center"/>
          </w:tcPr>
          <w:p w14:paraId="43277A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业绩成果</w:t>
            </w:r>
          </w:p>
          <w:p w14:paraId="7B7060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</w:t>
            </w:r>
          </w:p>
        </w:tc>
        <w:tc>
          <w:tcPr>
            <w:tcW w:w="3885" w:type="dxa"/>
            <w:noWrap w:val="0"/>
            <w:vAlign w:val="center"/>
          </w:tcPr>
          <w:p w14:paraId="76B7D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按艺术系列广播影视和网络视听艺术、技术专业职称评审条件、本通知要求准备相应辅助证明材料。</w:t>
            </w:r>
          </w:p>
        </w:tc>
        <w:tc>
          <w:tcPr>
            <w:tcW w:w="3765" w:type="dxa"/>
            <w:noWrap w:val="0"/>
            <w:vAlign w:val="center"/>
          </w:tcPr>
          <w:p w14:paraId="40C3B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能充分详实证明申报人的业绩成果。原件扫描件；如提供复印件应由单位标注“与原件一致”、日期并加盖公章；标注申报人姓名。</w:t>
            </w:r>
          </w:p>
        </w:tc>
        <w:tc>
          <w:tcPr>
            <w:tcW w:w="1020" w:type="dxa"/>
            <w:noWrap w:val="0"/>
            <w:vAlign w:val="center"/>
          </w:tcPr>
          <w:p w14:paraId="058F0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 w14:paraId="1BC8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197" w:type="dxa"/>
            <w:noWrap w:val="0"/>
            <w:vAlign w:val="center"/>
          </w:tcPr>
          <w:p w14:paraId="5538C1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论文、著作条件</w:t>
            </w:r>
          </w:p>
        </w:tc>
        <w:tc>
          <w:tcPr>
            <w:tcW w:w="3885" w:type="dxa"/>
            <w:noWrap w:val="0"/>
            <w:vAlign w:val="center"/>
          </w:tcPr>
          <w:p w14:paraId="3FC5F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按艺术系列广播影视和网络视听艺术、技术专业职称评审条件、本通知要求准备相应辅助证明材料。</w:t>
            </w:r>
          </w:p>
        </w:tc>
        <w:tc>
          <w:tcPr>
            <w:tcW w:w="3765" w:type="dxa"/>
            <w:noWrap w:val="0"/>
            <w:vAlign w:val="center"/>
          </w:tcPr>
          <w:p w14:paraId="2DDF4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论文提供刊物封面、目录、版权页、全文等，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论文所发表的刊物在国家新闻出版总署的登记情况截图，并提供所发表的论文收录在中国知网、维普、万方、国家哲学社会科学学术期刊数据库、国家工程技术数字图书馆等数据库中收录情况的截图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；专著需提供封面、目录及内容提要或本人完成的主要章节。</w:t>
            </w:r>
          </w:p>
        </w:tc>
        <w:tc>
          <w:tcPr>
            <w:tcW w:w="1020" w:type="dxa"/>
            <w:noWrap w:val="0"/>
            <w:vAlign w:val="center"/>
          </w:tcPr>
          <w:p w14:paraId="3CAE1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 w14:paraId="48E1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noWrap w:val="0"/>
            <w:vAlign w:val="center"/>
          </w:tcPr>
          <w:p w14:paraId="1940BD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其他材料</w:t>
            </w:r>
          </w:p>
        </w:tc>
        <w:tc>
          <w:tcPr>
            <w:tcW w:w="3885" w:type="dxa"/>
            <w:noWrap w:val="0"/>
            <w:vAlign w:val="center"/>
          </w:tcPr>
          <w:p w14:paraId="5A431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对使用曾用名、身份证号码非正常变动、关联的证明材料（如学历、职称证书等）与填写姓名、身份证号不一致的，应提供户口簿本人信息页或户籍管理部门出具的证明等相关材料</w:t>
            </w:r>
          </w:p>
        </w:tc>
        <w:tc>
          <w:tcPr>
            <w:tcW w:w="3765" w:type="dxa"/>
            <w:noWrap w:val="0"/>
            <w:vAlign w:val="center"/>
          </w:tcPr>
          <w:p w14:paraId="2F368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1020" w:type="dxa"/>
            <w:noWrap w:val="0"/>
            <w:vAlign w:val="center"/>
          </w:tcPr>
          <w:p w14:paraId="40E84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</w:tbl>
    <w:p w14:paraId="37CE4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D15"/>
    <w:rsid w:val="11E319E8"/>
    <w:rsid w:val="45965D15"/>
    <w:rsid w:val="7B9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2025-07-09T09:12:00Z</dcterms:created>
  <dc:creator>李桂花</dc:creator>
  <cp:lastModifiedBy>李桂花</cp:lastModifiedBy>
  <dcterms:modified xsi:type="dcterms:W3CDTF">2025-07-09T09:14:54Z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BC1E9BD13F184B0382891BD7181C60DB_13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