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EAD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</w:p>
    <w:p w14:paraId="01BAEB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888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395"/>
        <w:gridCol w:w="4717"/>
      </w:tblGrid>
      <w:tr w14:paraId="3F9F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B88D2">
            <w:pPr>
              <w:spacing w:line="0" w:lineRule="atLeast"/>
              <w:jc w:val="center"/>
              <w:rPr>
                <w:rFonts w:hint="eastAsia" w:ascii="方正小标宋简体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  <w:lang w:val="en-US" w:eastAsia="zh-CN"/>
              </w:rPr>
              <w:t>2025年“微短剧+文旅”重点作品项目</w:t>
            </w:r>
          </w:p>
          <w:p w14:paraId="2F1ED278">
            <w:pPr>
              <w:spacing w:line="0" w:lineRule="atLeast"/>
              <w:jc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小标宋简体" w:hAnsi="Times New Roman" w:eastAsia="方正小标宋简体" w:cs="Times New Roman"/>
                <w:sz w:val="44"/>
                <w:szCs w:val="44"/>
                <w:lang w:val="en-US" w:eastAsia="zh-CN"/>
              </w:rPr>
              <w:t>扶持名单</w:t>
            </w:r>
          </w:p>
        </w:tc>
      </w:tr>
      <w:tr w14:paraId="417E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E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48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项目申报单位</w:t>
            </w:r>
          </w:p>
        </w:tc>
      </w:tr>
      <w:tr w14:paraId="7790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《佳偶天成（三月三）》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E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广西山海星辰文化传媒有限公司</w:t>
            </w:r>
          </w:p>
        </w:tc>
      </w:tr>
      <w:tr w14:paraId="7DC3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7A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8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《漓江仙子的人间烟火》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A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杭州容量互娱科技有限公司</w:t>
            </w:r>
          </w:p>
        </w:tc>
      </w:tr>
      <w:tr w14:paraId="25960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A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《阿桂的夏天》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4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湖南快乐阳光互动娱乐传媒有限公司（芒果TV）旗下大芒计划工作室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广西隽逸文化有限公司</w:t>
            </w:r>
          </w:p>
        </w:tc>
      </w:tr>
      <w:tr w14:paraId="70C2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E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6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《铁定发团》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北京千里伯乐影视文化传媒有限公司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广西千里伯乐影视文化传媒有限公司</w:t>
            </w:r>
          </w:p>
        </w:tc>
      </w:tr>
      <w:tr w14:paraId="05D9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0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《云绣》</w:t>
            </w:r>
          </w:p>
          <w:p w14:paraId="5F1EC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原剧名：《织月》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中文在线</w:t>
            </w:r>
          </w:p>
          <w:p w14:paraId="7282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广西念时传媒有限公司</w:t>
            </w:r>
          </w:p>
        </w:tc>
      </w:tr>
      <w:tr w14:paraId="7D0FB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92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《我在柳州循环嗦粉》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2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广西山海星辰文化传媒有限公司</w:t>
            </w:r>
          </w:p>
        </w:tc>
      </w:tr>
      <w:tr w14:paraId="4C5D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9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《还你一个状元郎》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5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北京心聆飞歌影视文化传媒中心</w:t>
            </w:r>
          </w:p>
        </w:tc>
      </w:tr>
      <w:tr w14:paraId="77F4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B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5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《烟火人间是顶流》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3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北京婷有意思文化传媒有限公司</w:t>
            </w:r>
          </w:p>
        </w:tc>
      </w:tr>
      <w:tr w14:paraId="3598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D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《声动广西·秘境寻踪》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湖南风芒传媒有限公司</w:t>
            </w:r>
          </w:p>
        </w:tc>
      </w:tr>
      <w:tr w14:paraId="6681F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8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F3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《花山密钥之千年劫》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2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广西艺术学院</w:t>
            </w:r>
          </w:p>
        </w:tc>
      </w:tr>
      <w:tr w14:paraId="46FA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8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62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《绣色撩人》</w:t>
            </w:r>
          </w:p>
        </w:tc>
        <w:tc>
          <w:tcPr>
            <w:tcW w:w="4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A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红果短剧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东阳摘星影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北京星曜阁影业科技有限公司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广西广播电视台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广西新广播传媒有限公司</w:t>
            </w:r>
          </w:p>
        </w:tc>
      </w:tr>
    </w:tbl>
    <w:p w14:paraId="50AC81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E3BF1"/>
    <w:rsid w:val="4E9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2026-01-13T01:28:00Z</dcterms:created>
  <dc:creator>MT</dc:creator>
  <cp:lastModifiedBy>MT</cp:lastModifiedBy>
  <dcterms:modified xsi:type="dcterms:W3CDTF">2026-01-13T01:31:34Z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436950D9DDF74E1AADD81490CA4159EB_11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