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C9" w:rsidRDefault="004E17C9">
      <w:pPr>
        <w:rPr>
          <w:rFonts w:ascii="方正小标宋简体" w:eastAsia="方正小标宋简体" w:cs="ArialUnicodeMS" w:hint="eastAsia"/>
          <w:kern w:val="0"/>
          <w:sz w:val="52"/>
          <w:szCs w:val="52"/>
        </w:rPr>
      </w:pPr>
    </w:p>
    <w:p w:rsidR="007E0AD5" w:rsidRDefault="007E0AD5">
      <w:pPr>
        <w:rPr>
          <w:rFonts w:ascii="方正小标宋简体" w:eastAsia="方正小标宋简体" w:cs="ArialUnicodeMS" w:hint="eastAsia"/>
          <w:kern w:val="0"/>
          <w:sz w:val="52"/>
          <w:szCs w:val="52"/>
        </w:rPr>
      </w:pPr>
    </w:p>
    <w:p w:rsidR="007E0AD5" w:rsidRDefault="007E0AD5">
      <w:pPr>
        <w:rPr>
          <w:rFonts w:ascii="方正小标宋简体" w:eastAsia="方正小标宋简体" w:cs="ArialUnicodeMS"/>
          <w:kern w:val="0"/>
          <w:sz w:val="52"/>
          <w:szCs w:val="52"/>
        </w:rPr>
      </w:pPr>
    </w:p>
    <w:p w:rsidR="004E17C9" w:rsidRDefault="004E17C9">
      <w:pPr>
        <w:rPr>
          <w:rFonts w:ascii="方正小标宋简体" w:eastAsia="方正小标宋简体" w:cs="ArialUnicodeMS"/>
          <w:kern w:val="0"/>
          <w:sz w:val="52"/>
          <w:szCs w:val="52"/>
        </w:rPr>
      </w:pPr>
    </w:p>
    <w:p w:rsidR="004E17C9" w:rsidRDefault="004E17C9">
      <w:pPr>
        <w:rPr>
          <w:rFonts w:ascii="方正小标宋简体" w:eastAsia="方正小标宋简体" w:cs="ArialUnicodeMS"/>
          <w:kern w:val="0"/>
          <w:sz w:val="52"/>
          <w:szCs w:val="52"/>
        </w:rPr>
      </w:pPr>
    </w:p>
    <w:p w:rsidR="004E17C9" w:rsidRDefault="008C2627">
      <w:pPr>
        <w:jc w:val="center"/>
        <w:rPr>
          <w:rFonts w:ascii="方正小标宋简体" w:eastAsia="方正小标宋简体" w:cs="ArialUnicodeMS"/>
          <w:kern w:val="0"/>
          <w:sz w:val="52"/>
          <w:szCs w:val="52"/>
        </w:rPr>
      </w:pPr>
      <w:r>
        <w:rPr>
          <w:rFonts w:ascii="方正小标宋简体" w:eastAsia="方正小标宋简体" w:cs="ArialUnicodeMS" w:hint="eastAsia"/>
          <w:kern w:val="0"/>
          <w:sz w:val="52"/>
          <w:szCs w:val="52"/>
        </w:rPr>
        <w:t>广西广播电视技术中心钦州分中心</w:t>
      </w:r>
    </w:p>
    <w:p w:rsidR="004E17C9" w:rsidRDefault="008C2627">
      <w:pPr>
        <w:jc w:val="center"/>
        <w:rPr>
          <w:rFonts w:ascii="方正小标宋简体" w:eastAsia="方正小标宋简体" w:cs="ArialUnicodeMS"/>
          <w:kern w:val="0"/>
          <w:sz w:val="52"/>
          <w:szCs w:val="52"/>
        </w:rPr>
      </w:pPr>
      <w:r>
        <w:rPr>
          <w:rFonts w:ascii="方正小标宋简体" w:eastAsia="方正小标宋简体" w:hint="eastAsia"/>
          <w:kern w:val="0"/>
          <w:sz w:val="52"/>
          <w:szCs w:val="52"/>
        </w:rPr>
        <w:t>2024</w:t>
      </w:r>
      <w:r>
        <w:rPr>
          <w:rFonts w:ascii="方正小标宋简体" w:eastAsia="方正小标宋简体" w:cs="ArialUnicodeMS" w:hint="eastAsia"/>
          <w:kern w:val="0"/>
          <w:sz w:val="52"/>
          <w:szCs w:val="52"/>
        </w:rPr>
        <w:t>年度决算</w:t>
      </w:r>
    </w:p>
    <w:p w:rsidR="004E17C9" w:rsidRDefault="004E17C9">
      <w:pPr>
        <w:rPr>
          <w:rFonts w:ascii="方正小标宋简体" w:eastAsia="方正小标宋简体" w:cs="ArialUnicodeMS"/>
          <w:kern w:val="0"/>
          <w:sz w:val="84"/>
          <w:szCs w:val="84"/>
        </w:rPr>
      </w:pPr>
    </w:p>
    <w:p w:rsidR="004E17C9" w:rsidRDefault="004E17C9">
      <w:pPr>
        <w:rPr>
          <w:rFonts w:ascii="ArialUnicodeMS" w:eastAsia="ArialUnicodeMS" w:cs="ArialUnicodeMS"/>
          <w:kern w:val="0"/>
          <w:sz w:val="84"/>
          <w:szCs w:val="84"/>
        </w:rPr>
      </w:pPr>
    </w:p>
    <w:p w:rsidR="004E17C9" w:rsidRDefault="004E17C9">
      <w:pPr>
        <w:rPr>
          <w:rFonts w:ascii="ArialUnicodeMS" w:eastAsia="ArialUnicodeMS" w:cs="ArialUnicodeMS"/>
          <w:kern w:val="0"/>
          <w:sz w:val="84"/>
          <w:szCs w:val="84"/>
        </w:rPr>
      </w:pPr>
    </w:p>
    <w:p w:rsidR="004E17C9" w:rsidRDefault="004E17C9">
      <w:pPr>
        <w:jc w:val="center"/>
        <w:rPr>
          <w:rFonts w:ascii="ArialUnicodeMS" w:eastAsia="ArialUnicodeMS" w:cs="ArialUnicodeMS"/>
          <w:kern w:val="0"/>
          <w:sz w:val="84"/>
          <w:szCs w:val="84"/>
        </w:rPr>
      </w:pPr>
    </w:p>
    <w:p w:rsidR="004E17C9" w:rsidRDefault="004E17C9">
      <w:pPr>
        <w:jc w:val="center"/>
        <w:rPr>
          <w:rFonts w:ascii="黑体" w:eastAsia="黑体" w:cs="黑体"/>
          <w:kern w:val="0"/>
          <w:sz w:val="44"/>
          <w:szCs w:val="44"/>
        </w:rPr>
      </w:pPr>
    </w:p>
    <w:p w:rsidR="004E17C9" w:rsidRDefault="004E17C9">
      <w:pPr>
        <w:widowControl/>
        <w:jc w:val="left"/>
        <w:rPr>
          <w:rFonts w:ascii="方正小标宋简体" w:eastAsia="方正小标宋简体"/>
          <w:b/>
          <w:sz w:val="44"/>
          <w:szCs w:val="44"/>
        </w:rPr>
      </w:pPr>
    </w:p>
    <w:p w:rsidR="004E17C9" w:rsidRDefault="008C2627">
      <w:pPr>
        <w:jc w:val="center"/>
        <w:rPr>
          <w:rFonts w:ascii="方正小标宋简体" w:eastAsia="方正小标宋简体"/>
          <w:b/>
          <w:sz w:val="44"/>
          <w:szCs w:val="44"/>
        </w:rPr>
      </w:pPr>
      <w:r>
        <w:rPr>
          <w:rFonts w:ascii="方正小标宋简体" w:eastAsia="方正小标宋简体" w:hint="eastAsia"/>
          <w:b/>
          <w:sz w:val="44"/>
          <w:szCs w:val="44"/>
        </w:rPr>
        <w:lastRenderedPageBreak/>
        <w:t>目</w:t>
      </w:r>
      <w:r>
        <w:rPr>
          <w:rFonts w:ascii="方正小标宋简体" w:eastAsia="方正小标宋简体" w:hint="eastAsia"/>
          <w:b/>
          <w:sz w:val="44"/>
          <w:szCs w:val="44"/>
        </w:rPr>
        <w:t xml:space="preserve">    </w:t>
      </w:r>
      <w:r>
        <w:rPr>
          <w:rFonts w:ascii="方正小标宋简体" w:eastAsia="方正小标宋简体" w:hint="eastAsia"/>
          <w:b/>
          <w:sz w:val="44"/>
          <w:szCs w:val="44"/>
        </w:rPr>
        <w:t>录</w:t>
      </w:r>
    </w:p>
    <w:p w:rsidR="004E17C9" w:rsidRDefault="004E17C9">
      <w:pPr>
        <w:ind w:firstLine="645"/>
        <w:rPr>
          <w:rFonts w:ascii="仿宋_GB2312" w:eastAsia="仿宋_GB2312"/>
          <w:b/>
          <w:sz w:val="32"/>
          <w:szCs w:val="32"/>
        </w:rPr>
      </w:pPr>
    </w:p>
    <w:p w:rsidR="004E17C9" w:rsidRDefault="008C2627">
      <w:pPr>
        <w:spacing w:line="360" w:lineRule="auto"/>
        <w:ind w:firstLine="645"/>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bCs/>
          <w:color w:val="000000"/>
          <w:sz w:val="32"/>
          <w:szCs w:val="32"/>
        </w:rPr>
        <w:t>广西广播电视技术中心钦州分中心</w:t>
      </w:r>
      <w:r>
        <w:rPr>
          <w:rFonts w:ascii="黑体" w:eastAsia="黑体" w:hAnsi="黑体" w:hint="eastAsia"/>
          <w:sz w:val="32"/>
          <w:szCs w:val="32"/>
        </w:rPr>
        <w:t>概况</w:t>
      </w:r>
    </w:p>
    <w:p w:rsidR="004E17C9" w:rsidRDefault="008C2627">
      <w:pPr>
        <w:spacing w:line="360" w:lineRule="auto"/>
        <w:ind w:firstLine="645"/>
        <w:rPr>
          <w:rFonts w:ascii="仿宋_GB2312" w:eastAsia="仿宋_GB2312"/>
          <w:sz w:val="32"/>
          <w:szCs w:val="32"/>
        </w:rPr>
      </w:pPr>
      <w:r>
        <w:rPr>
          <w:rFonts w:ascii="仿宋_GB2312" w:eastAsia="仿宋_GB2312" w:hint="eastAsia"/>
          <w:sz w:val="32"/>
          <w:szCs w:val="32"/>
        </w:rPr>
        <w:t>一、本单位职责</w:t>
      </w:r>
    </w:p>
    <w:p w:rsidR="004E17C9" w:rsidRDefault="008C2627">
      <w:pPr>
        <w:spacing w:line="360" w:lineRule="auto"/>
        <w:ind w:firstLine="645"/>
        <w:rPr>
          <w:rFonts w:ascii="仿宋_GB2312" w:eastAsia="仿宋_GB2312"/>
          <w:sz w:val="32"/>
          <w:szCs w:val="32"/>
        </w:rPr>
      </w:pPr>
      <w:r>
        <w:rPr>
          <w:rFonts w:ascii="仿宋_GB2312" w:eastAsia="仿宋_GB2312" w:hint="eastAsia"/>
          <w:sz w:val="32"/>
          <w:szCs w:val="32"/>
        </w:rPr>
        <w:t>二、机构设置情况</w:t>
      </w:r>
    </w:p>
    <w:p w:rsidR="004E17C9" w:rsidRDefault="008C2627">
      <w:pPr>
        <w:spacing w:line="360" w:lineRule="auto"/>
        <w:ind w:firstLine="645"/>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bCs/>
          <w:color w:val="000000"/>
          <w:sz w:val="32"/>
          <w:szCs w:val="32"/>
        </w:rPr>
        <w:t>广西广播电视技术中心钦州分中心</w:t>
      </w:r>
      <w:r>
        <w:rPr>
          <w:rFonts w:ascii="黑体" w:eastAsia="黑体" w:hAnsi="黑体" w:hint="eastAsia"/>
          <w:sz w:val="32"/>
          <w:szCs w:val="32"/>
        </w:rPr>
        <w:t>2024</w:t>
      </w:r>
      <w:r>
        <w:rPr>
          <w:rFonts w:ascii="黑体" w:eastAsia="黑体" w:hAnsi="黑体" w:hint="eastAsia"/>
          <w:sz w:val="32"/>
          <w:szCs w:val="32"/>
        </w:rPr>
        <w:t>年度决算报表</w:t>
      </w:r>
    </w:p>
    <w:p w:rsidR="004E17C9" w:rsidRDefault="008C2627">
      <w:pPr>
        <w:spacing w:line="360" w:lineRule="auto"/>
        <w:ind w:left="645"/>
        <w:rPr>
          <w:rFonts w:ascii="仿宋_GB2312" w:eastAsia="仿宋_GB2312"/>
          <w:sz w:val="32"/>
          <w:szCs w:val="32"/>
        </w:rPr>
      </w:pPr>
      <w:r>
        <w:rPr>
          <w:rFonts w:ascii="仿宋_GB2312" w:eastAsia="仿宋_GB2312" w:hint="eastAsia"/>
          <w:sz w:val="32"/>
          <w:szCs w:val="32"/>
        </w:rPr>
        <w:t>表一：收入支出决算总表</w:t>
      </w:r>
    </w:p>
    <w:p w:rsidR="004E17C9" w:rsidRDefault="008C2627">
      <w:pPr>
        <w:spacing w:line="360" w:lineRule="auto"/>
        <w:ind w:left="645"/>
        <w:rPr>
          <w:rFonts w:ascii="仿宋_GB2312" w:eastAsia="仿宋_GB2312"/>
          <w:sz w:val="32"/>
          <w:szCs w:val="32"/>
        </w:rPr>
      </w:pPr>
      <w:r>
        <w:rPr>
          <w:rFonts w:ascii="仿宋_GB2312" w:eastAsia="仿宋_GB2312" w:hint="eastAsia"/>
          <w:sz w:val="32"/>
          <w:szCs w:val="32"/>
        </w:rPr>
        <w:t>表二：收入决算表</w:t>
      </w:r>
    </w:p>
    <w:p w:rsidR="004E17C9" w:rsidRDefault="008C2627">
      <w:pPr>
        <w:spacing w:line="360" w:lineRule="auto"/>
        <w:ind w:left="645"/>
        <w:rPr>
          <w:rFonts w:ascii="仿宋_GB2312" w:eastAsia="仿宋_GB2312"/>
          <w:sz w:val="32"/>
          <w:szCs w:val="32"/>
        </w:rPr>
      </w:pPr>
      <w:r>
        <w:rPr>
          <w:rFonts w:ascii="仿宋_GB2312" w:eastAsia="仿宋_GB2312" w:hint="eastAsia"/>
          <w:sz w:val="32"/>
          <w:szCs w:val="32"/>
        </w:rPr>
        <w:t>表三：支出决算表</w:t>
      </w:r>
    </w:p>
    <w:p w:rsidR="004E17C9" w:rsidRDefault="008C2627">
      <w:pPr>
        <w:spacing w:line="360" w:lineRule="auto"/>
        <w:ind w:left="645"/>
        <w:rPr>
          <w:rFonts w:ascii="仿宋_GB2312" w:eastAsia="仿宋_GB2312"/>
          <w:sz w:val="32"/>
          <w:szCs w:val="32"/>
        </w:rPr>
      </w:pPr>
      <w:r>
        <w:rPr>
          <w:rFonts w:ascii="仿宋_GB2312" w:eastAsia="仿宋_GB2312" w:hint="eastAsia"/>
          <w:sz w:val="32"/>
          <w:szCs w:val="32"/>
        </w:rPr>
        <w:t>表四：财政拨款收入支出决算总表</w:t>
      </w:r>
    </w:p>
    <w:p w:rsidR="004E17C9" w:rsidRDefault="008C2627">
      <w:pPr>
        <w:spacing w:line="360" w:lineRule="auto"/>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4E17C9" w:rsidRDefault="008C2627">
      <w:pPr>
        <w:spacing w:line="360" w:lineRule="auto"/>
        <w:ind w:left="645"/>
        <w:rPr>
          <w:rFonts w:ascii="仿宋_GB2312" w:eastAsia="仿宋_GB2312"/>
          <w:sz w:val="32"/>
          <w:szCs w:val="32"/>
        </w:rPr>
      </w:pPr>
      <w:r>
        <w:rPr>
          <w:rFonts w:ascii="仿宋_GB2312" w:eastAsia="仿宋_GB2312" w:hint="eastAsia"/>
          <w:sz w:val="32"/>
          <w:szCs w:val="32"/>
        </w:rPr>
        <w:t>表六：一般公共预算财政拨款基本支出决算明细表</w:t>
      </w:r>
    </w:p>
    <w:p w:rsidR="004E17C9" w:rsidRDefault="008C2627">
      <w:pPr>
        <w:spacing w:line="360" w:lineRule="auto"/>
        <w:ind w:left="645"/>
        <w:rPr>
          <w:rFonts w:ascii="仿宋_GB2312" w:eastAsia="仿宋_GB2312"/>
          <w:sz w:val="32"/>
          <w:szCs w:val="32"/>
        </w:rPr>
      </w:pPr>
      <w:r>
        <w:rPr>
          <w:rFonts w:ascii="仿宋_GB2312" w:eastAsia="仿宋_GB2312" w:hint="eastAsia"/>
          <w:sz w:val="32"/>
          <w:szCs w:val="32"/>
        </w:rPr>
        <w:t>表七：政府性基金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4E17C9" w:rsidRDefault="008C2627">
      <w:pPr>
        <w:spacing w:line="360" w:lineRule="auto"/>
        <w:ind w:left="645"/>
        <w:rPr>
          <w:rFonts w:ascii="仿宋_GB2312" w:eastAsia="仿宋_GB2312"/>
          <w:sz w:val="32"/>
          <w:szCs w:val="32"/>
        </w:rPr>
      </w:pPr>
      <w:r>
        <w:rPr>
          <w:rFonts w:ascii="仿宋_GB2312" w:eastAsia="仿宋_GB2312" w:hint="eastAsia"/>
          <w:sz w:val="32"/>
          <w:szCs w:val="32"/>
        </w:rPr>
        <w:t>表八：国有资本经营预算</w:t>
      </w:r>
      <w:r>
        <w:rPr>
          <w:rFonts w:ascii="仿宋_GB2312" w:eastAsia="仿宋_GB2312" w:hAnsi="黑体" w:hint="eastAsia"/>
          <w:sz w:val="32"/>
          <w:szCs w:val="32"/>
        </w:rPr>
        <w:t>财政拨款</w:t>
      </w:r>
      <w:r>
        <w:rPr>
          <w:rFonts w:ascii="仿宋_GB2312" w:eastAsia="仿宋_GB2312" w:hint="eastAsia"/>
          <w:sz w:val="32"/>
          <w:szCs w:val="32"/>
        </w:rPr>
        <w:t>支出决算表</w:t>
      </w:r>
    </w:p>
    <w:p w:rsidR="004E17C9" w:rsidRDefault="008C2627">
      <w:pPr>
        <w:spacing w:line="360" w:lineRule="auto"/>
        <w:ind w:left="645"/>
        <w:rPr>
          <w:rFonts w:ascii="仿宋_GB2312" w:eastAsia="仿宋_GB2312"/>
          <w:sz w:val="32"/>
          <w:szCs w:val="32"/>
        </w:rPr>
      </w:pPr>
      <w:r>
        <w:rPr>
          <w:rFonts w:ascii="仿宋_GB2312" w:eastAsia="仿宋_GB2312" w:hint="eastAsia"/>
          <w:sz w:val="32"/>
          <w:szCs w:val="32"/>
        </w:rPr>
        <w:t>表九：财政拨款安排的“三公”经费支出决算表</w:t>
      </w:r>
    </w:p>
    <w:p w:rsidR="004E17C9" w:rsidRDefault="008C2627">
      <w:pPr>
        <w:spacing w:line="360" w:lineRule="auto"/>
        <w:ind w:firstLine="645"/>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bCs/>
          <w:color w:val="000000"/>
          <w:sz w:val="32"/>
          <w:szCs w:val="32"/>
        </w:rPr>
        <w:t>广西广播电视技术中心钦州分中心</w:t>
      </w:r>
      <w:r>
        <w:rPr>
          <w:rFonts w:ascii="黑体" w:eastAsia="黑体" w:hAnsi="黑体" w:hint="eastAsia"/>
          <w:sz w:val="32"/>
          <w:szCs w:val="32"/>
        </w:rPr>
        <w:t>2024</w:t>
      </w:r>
      <w:r>
        <w:rPr>
          <w:rFonts w:ascii="黑体" w:eastAsia="黑体" w:hAnsi="黑体" w:hint="eastAsia"/>
          <w:sz w:val="32"/>
          <w:szCs w:val="32"/>
        </w:rPr>
        <w:t>年度决算情况说明</w:t>
      </w:r>
    </w:p>
    <w:p w:rsidR="004E17C9" w:rsidRDefault="008C2627">
      <w:pPr>
        <w:autoSpaceDE w:val="0"/>
        <w:autoSpaceDN w:val="0"/>
        <w:adjustRightInd w:val="0"/>
        <w:spacing w:line="360" w:lineRule="auto"/>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ascii="仿宋_GB2312" w:eastAsia="仿宋_GB2312" w:hint="eastAsia"/>
          <w:kern w:val="0"/>
          <w:sz w:val="32"/>
          <w:szCs w:val="32"/>
        </w:rPr>
        <w:t>2024</w:t>
      </w:r>
      <w:r>
        <w:rPr>
          <w:rFonts w:ascii="仿宋_GB2312" w:eastAsia="仿宋_GB2312" w:cs="仿宋_GB2312" w:hint="eastAsia"/>
          <w:kern w:val="0"/>
          <w:sz w:val="32"/>
          <w:szCs w:val="32"/>
        </w:rPr>
        <w:t>年度收入支出决算总体情况。</w:t>
      </w:r>
    </w:p>
    <w:p w:rsidR="004E17C9" w:rsidRDefault="008C2627">
      <w:pPr>
        <w:autoSpaceDE w:val="0"/>
        <w:autoSpaceDN w:val="0"/>
        <w:adjustRightInd w:val="0"/>
        <w:spacing w:line="360" w:lineRule="auto"/>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hint="eastAsia"/>
          <w:kern w:val="0"/>
          <w:sz w:val="32"/>
          <w:szCs w:val="32"/>
        </w:rPr>
        <w:t>2024</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公共预算财政拨款支出决算情况。</w:t>
      </w:r>
    </w:p>
    <w:p w:rsidR="004E17C9" w:rsidRDefault="008C2627">
      <w:pPr>
        <w:autoSpaceDE w:val="0"/>
        <w:autoSpaceDN w:val="0"/>
        <w:adjustRightInd w:val="0"/>
        <w:spacing w:line="360" w:lineRule="auto"/>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年度一般公共预算财政拨款基本支出决算情况说明。</w:t>
      </w:r>
    </w:p>
    <w:p w:rsidR="004E17C9" w:rsidRDefault="008C2627">
      <w:pPr>
        <w:autoSpaceDE w:val="0"/>
        <w:autoSpaceDN w:val="0"/>
        <w:adjustRightInd w:val="0"/>
        <w:spacing w:line="360" w:lineRule="auto"/>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四、</w:t>
      </w:r>
      <w:r>
        <w:rPr>
          <w:rFonts w:ascii="仿宋_GB2312" w:eastAsia="仿宋_GB2312" w:hint="eastAsia"/>
          <w:kern w:val="0"/>
          <w:sz w:val="32"/>
          <w:szCs w:val="32"/>
        </w:rPr>
        <w:t>2024</w:t>
      </w:r>
      <w:r>
        <w:rPr>
          <w:rFonts w:ascii="仿宋_GB2312" w:eastAsia="仿宋_GB2312" w:cs="仿宋_GB2312" w:hint="eastAsia"/>
          <w:kern w:val="0"/>
          <w:sz w:val="32"/>
          <w:szCs w:val="32"/>
        </w:rPr>
        <w:t>年度政府性基金支出决算情况。</w:t>
      </w:r>
    </w:p>
    <w:p w:rsidR="004E17C9" w:rsidRDefault="008C2627">
      <w:pPr>
        <w:autoSpaceDE w:val="0"/>
        <w:autoSpaceDN w:val="0"/>
        <w:adjustRightInd w:val="0"/>
        <w:spacing w:line="360" w:lineRule="auto"/>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年度国有资本经营预算支出决算情况。</w:t>
      </w:r>
    </w:p>
    <w:p w:rsidR="004E17C9" w:rsidRDefault="008C2627">
      <w:pPr>
        <w:autoSpaceDE w:val="0"/>
        <w:autoSpaceDN w:val="0"/>
        <w:adjustRightInd w:val="0"/>
        <w:spacing w:line="360" w:lineRule="auto"/>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六、财政拨款安排的“三公”经费支出决算情况说明。</w:t>
      </w:r>
    </w:p>
    <w:p w:rsidR="004E17C9" w:rsidRDefault="008C2627">
      <w:pPr>
        <w:autoSpaceDE w:val="0"/>
        <w:autoSpaceDN w:val="0"/>
        <w:adjustRightInd w:val="0"/>
        <w:spacing w:line="360" w:lineRule="auto"/>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七、其他重要事项情况说明。</w:t>
      </w:r>
    </w:p>
    <w:p w:rsidR="004E17C9" w:rsidRDefault="008C2627">
      <w:pPr>
        <w:autoSpaceDE w:val="0"/>
        <w:autoSpaceDN w:val="0"/>
        <w:adjustRightInd w:val="0"/>
        <w:spacing w:line="360" w:lineRule="auto"/>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八、预算绩效管理工作开展情况。</w:t>
      </w:r>
    </w:p>
    <w:p w:rsidR="004E17C9" w:rsidRDefault="008C2627">
      <w:pPr>
        <w:autoSpaceDE w:val="0"/>
        <w:autoSpaceDN w:val="0"/>
        <w:adjustRightInd w:val="0"/>
        <w:spacing w:line="360" w:lineRule="auto"/>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第四部分：名词解释</w:t>
      </w:r>
    </w:p>
    <w:p w:rsidR="004E17C9" w:rsidRDefault="004E17C9">
      <w:pPr>
        <w:spacing w:line="360" w:lineRule="auto"/>
        <w:jc w:val="center"/>
        <w:rPr>
          <w:rFonts w:ascii="仿宋_GB2312" w:eastAsia="仿宋_GB2312"/>
        </w:rPr>
      </w:pPr>
    </w:p>
    <w:p w:rsidR="004E17C9" w:rsidRDefault="004E17C9">
      <w:pPr>
        <w:spacing w:line="360" w:lineRule="auto"/>
        <w:rPr>
          <w:rFonts w:ascii="仿宋_GB2312" w:eastAsia="仿宋_GB2312"/>
          <w:b/>
          <w:sz w:val="32"/>
          <w:szCs w:val="32"/>
        </w:rPr>
      </w:pPr>
    </w:p>
    <w:p w:rsidR="004E17C9" w:rsidRDefault="004E17C9">
      <w:pPr>
        <w:spacing w:line="360" w:lineRule="auto"/>
        <w:rPr>
          <w:rFonts w:ascii="仿宋_GB2312" w:eastAsia="仿宋_GB2312"/>
          <w:b/>
          <w:sz w:val="32"/>
          <w:szCs w:val="32"/>
        </w:rPr>
      </w:pPr>
    </w:p>
    <w:p w:rsidR="004E17C9" w:rsidRDefault="004E17C9">
      <w:pPr>
        <w:spacing w:line="360" w:lineRule="auto"/>
        <w:rPr>
          <w:rFonts w:ascii="仿宋_GB2312" w:eastAsia="仿宋_GB2312"/>
          <w:b/>
          <w:sz w:val="32"/>
          <w:szCs w:val="32"/>
        </w:rPr>
      </w:pPr>
    </w:p>
    <w:p w:rsidR="004E17C9" w:rsidRDefault="004E17C9">
      <w:pPr>
        <w:spacing w:line="360" w:lineRule="auto"/>
        <w:rPr>
          <w:rFonts w:ascii="仿宋_GB2312" w:eastAsia="仿宋_GB2312"/>
          <w:b/>
          <w:sz w:val="32"/>
          <w:szCs w:val="32"/>
        </w:rPr>
      </w:pPr>
    </w:p>
    <w:p w:rsidR="004E17C9" w:rsidRDefault="004E17C9">
      <w:pPr>
        <w:spacing w:line="360" w:lineRule="auto"/>
        <w:rPr>
          <w:rFonts w:ascii="仿宋_GB2312" w:eastAsia="仿宋_GB2312"/>
          <w:b/>
          <w:sz w:val="32"/>
          <w:szCs w:val="32"/>
        </w:rPr>
      </w:pPr>
    </w:p>
    <w:p w:rsidR="004E17C9" w:rsidRDefault="004E17C9">
      <w:pPr>
        <w:spacing w:line="360" w:lineRule="auto"/>
        <w:rPr>
          <w:rFonts w:ascii="仿宋_GB2312" w:eastAsia="仿宋_GB2312"/>
          <w:b/>
          <w:sz w:val="32"/>
          <w:szCs w:val="32"/>
        </w:rPr>
      </w:pPr>
    </w:p>
    <w:p w:rsidR="004E17C9" w:rsidRDefault="004E17C9">
      <w:pPr>
        <w:spacing w:line="360" w:lineRule="auto"/>
        <w:rPr>
          <w:rFonts w:ascii="仿宋_GB2312" w:eastAsia="仿宋_GB2312"/>
          <w:b/>
          <w:sz w:val="32"/>
          <w:szCs w:val="32"/>
        </w:rPr>
      </w:pPr>
    </w:p>
    <w:p w:rsidR="004E17C9" w:rsidRDefault="004E17C9">
      <w:pPr>
        <w:spacing w:line="360" w:lineRule="auto"/>
        <w:rPr>
          <w:rFonts w:ascii="仿宋_GB2312" w:eastAsia="仿宋_GB2312"/>
          <w:b/>
          <w:sz w:val="32"/>
          <w:szCs w:val="32"/>
        </w:rPr>
      </w:pPr>
    </w:p>
    <w:p w:rsidR="004E17C9" w:rsidRDefault="004E17C9">
      <w:pPr>
        <w:spacing w:line="360" w:lineRule="auto"/>
        <w:rPr>
          <w:rFonts w:ascii="仿宋_GB2312" w:eastAsia="仿宋_GB2312"/>
          <w:b/>
          <w:sz w:val="32"/>
          <w:szCs w:val="32"/>
        </w:rPr>
      </w:pPr>
    </w:p>
    <w:p w:rsidR="004E17C9" w:rsidRDefault="004E17C9">
      <w:pPr>
        <w:spacing w:line="360" w:lineRule="auto"/>
        <w:rPr>
          <w:rFonts w:ascii="仿宋_GB2312" w:eastAsia="仿宋_GB2312"/>
          <w:b/>
          <w:sz w:val="32"/>
          <w:szCs w:val="32"/>
        </w:rPr>
      </w:pPr>
    </w:p>
    <w:p w:rsidR="004E17C9" w:rsidRDefault="004E17C9">
      <w:pPr>
        <w:spacing w:line="360" w:lineRule="auto"/>
        <w:rPr>
          <w:rFonts w:ascii="仿宋_GB2312" w:eastAsia="仿宋_GB2312"/>
          <w:b/>
          <w:sz w:val="32"/>
          <w:szCs w:val="32"/>
        </w:rPr>
      </w:pPr>
    </w:p>
    <w:p w:rsidR="004E17C9" w:rsidRDefault="004E17C9">
      <w:pPr>
        <w:spacing w:line="360" w:lineRule="auto"/>
        <w:rPr>
          <w:rFonts w:ascii="仿宋_GB2312" w:eastAsia="仿宋_GB2312"/>
          <w:b/>
          <w:sz w:val="32"/>
          <w:szCs w:val="32"/>
        </w:rPr>
      </w:pPr>
    </w:p>
    <w:p w:rsidR="004E17C9" w:rsidRDefault="004E17C9">
      <w:pPr>
        <w:spacing w:line="360" w:lineRule="auto"/>
        <w:rPr>
          <w:rFonts w:ascii="仿宋_GB2312" w:eastAsia="仿宋_GB2312"/>
          <w:b/>
          <w:sz w:val="32"/>
          <w:szCs w:val="32"/>
        </w:rPr>
      </w:pPr>
    </w:p>
    <w:p w:rsidR="004E17C9" w:rsidRDefault="008C2627">
      <w:pPr>
        <w:widowControl/>
        <w:jc w:val="left"/>
        <w:rPr>
          <w:rFonts w:ascii="黑体" w:eastAsia="黑体" w:hAnsi="黑体"/>
          <w:sz w:val="32"/>
          <w:szCs w:val="32"/>
        </w:rPr>
      </w:pPr>
      <w:r>
        <w:rPr>
          <w:rFonts w:ascii="黑体" w:eastAsia="黑体" w:hAnsi="黑体"/>
          <w:sz w:val="32"/>
          <w:szCs w:val="32"/>
        </w:rPr>
        <w:br w:type="page"/>
      </w:r>
    </w:p>
    <w:p w:rsidR="004E17C9" w:rsidRDefault="008C2627">
      <w:pPr>
        <w:spacing w:line="560" w:lineRule="exact"/>
        <w:jc w:val="center"/>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bCs/>
          <w:sz w:val="32"/>
          <w:szCs w:val="32"/>
        </w:rPr>
        <w:t>广西广播电视技术中心钦州分中心</w:t>
      </w:r>
      <w:r>
        <w:rPr>
          <w:rFonts w:ascii="黑体" w:eastAsia="黑体" w:hAnsi="黑体" w:hint="eastAsia"/>
          <w:sz w:val="32"/>
          <w:szCs w:val="32"/>
        </w:rPr>
        <w:t>概况</w:t>
      </w:r>
    </w:p>
    <w:p w:rsidR="004E17C9" w:rsidRDefault="008C2627">
      <w:pPr>
        <w:spacing w:line="560" w:lineRule="exact"/>
        <w:ind w:firstLine="646"/>
        <w:rPr>
          <w:rFonts w:ascii="黑体" w:eastAsia="黑体" w:hAnsi="黑体"/>
          <w:sz w:val="32"/>
          <w:szCs w:val="32"/>
        </w:rPr>
      </w:pPr>
      <w:r>
        <w:rPr>
          <w:rFonts w:ascii="黑体" w:eastAsia="黑体" w:hAnsi="黑体" w:hint="eastAsia"/>
          <w:sz w:val="32"/>
          <w:szCs w:val="32"/>
        </w:rPr>
        <w:t>一、本单位职责</w:t>
      </w:r>
    </w:p>
    <w:p w:rsidR="004E17C9" w:rsidRDefault="008C2627">
      <w:pPr>
        <w:spacing w:line="560" w:lineRule="exact"/>
        <w:ind w:firstLineChars="200" w:firstLine="640"/>
        <w:rPr>
          <w:rFonts w:ascii="仿宋_GB2312" w:eastAsia="仿宋_GB2312"/>
          <w:sz w:val="32"/>
          <w:szCs w:val="32"/>
        </w:rPr>
      </w:pPr>
      <w:r>
        <w:rPr>
          <w:rFonts w:ascii="仿宋_GB2312" w:eastAsia="仿宋_GB2312" w:hint="eastAsia"/>
          <w:sz w:val="32"/>
          <w:szCs w:val="32"/>
        </w:rPr>
        <w:t>广西广播电视技术中心钦州分中心负责广播电视信号（节目）传输、转播、发射，承担广播电视无线发射台站设备维护管理，承担所辖区域实验广播、应急广播业务开展以及广播影视新媒体新业务（无线）的集成分发。肩负着中央实验任务，抗干扰，以及安全播出传输和监测工作，以保证中央和地方的广播电视安全优质播出任务的完成。</w:t>
      </w:r>
    </w:p>
    <w:p w:rsidR="004E17C9" w:rsidRDefault="008C2627">
      <w:pPr>
        <w:spacing w:line="560" w:lineRule="exact"/>
        <w:ind w:firstLineChars="200" w:firstLine="640"/>
        <w:rPr>
          <w:rFonts w:ascii="黑体" w:eastAsia="黑体" w:hAnsi="黑体"/>
          <w:sz w:val="32"/>
          <w:szCs w:val="32"/>
        </w:rPr>
      </w:pPr>
      <w:r>
        <w:rPr>
          <w:rFonts w:ascii="黑体" w:eastAsia="黑体" w:hAnsi="黑体" w:hint="eastAsia"/>
          <w:sz w:val="32"/>
          <w:szCs w:val="32"/>
        </w:rPr>
        <w:t>二、机构设置情况</w:t>
      </w:r>
    </w:p>
    <w:p w:rsidR="004E17C9" w:rsidRDefault="008C2627">
      <w:pPr>
        <w:spacing w:line="560" w:lineRule="exact"/>
        <w:ind w:firstLine="645"/>
        <w:rPr>
          <w:rFonts w:ascii="仿宋_GB2312" w:eastAsia="仿宋_GB2312"/>
          <w:sz w:val="32"/>
          <w:szCs w:val="32"/>
        </w:rPr>
      </w:pPr>
      <w:r>
        <w:rPr>
          <w:rFonts w:ascii="仿宋_GB2312" w:eastAsia="仿宋_GB2312" w:hint="eastAsia"/>
          <w:sz w:val="32"/>
          <w:szCs w:val="32"/>
        </w:rPr>
        <w:t>广西广播电视技术中心钦州分中心为三级预算单位，隶属于广西壮族自治区广播电视局。其内设机构有那雾岭维护部、古窦岭维护部、钦州中波维护</w:t>
      </w:r>
      <w:r>
        <w:rPr>
          <w:rFonts w:ascii="仿宋_GB2312" w:eastAsia="仿宋_GB2312" w:hint="eastAsia"/>
          <w:sz w:val="32"/>
          <w:szCs w:val="32"/>
        </w:rPr>
        <w:t>部、灵山维护部以及综合部共</w:t>
      </w:r>
      <w:r>
        <w:rPr>
          <w:rFonts w:ascii="仿宋_GB2312" w:eastAsia="仿宋_GB2312" w:hint="eastAsia"/>
          <w:sz w:val="32"/>
          <w:szCs w:val="32"/>
        </w:rPr>
        <w:t>5</w:t>
      </w:r>
      <w:r>
        <w:rPr>
          <w:rFonts w:ascii="仿宋_GB2312" w:eastAsia="仿宋_GB2312" w:hint="eastAsia"/>
          <w:sz w:val="32"/>
          <w:szCs w:val="32"/>
        </w:rPr>
        <w:t>个部门。本单位行政级别为副处级。</w:t>
      </w:r>
    </w:p>
    <w:p w:rsidR="004E17C9" w:rsidRDefault="008C2627">
      <w:pPr>
        <w:spacing w:line="560" w:lineRule="exact"/>
        <w:ind w:firstLine="645"/>
        <w:jc w:val="left"/>
        <w:rPr>
          <w:rFonts w:ascii="仿宋_GB2312" w:eastAsia="仿宋_GB2312"/>
          <w:sz w:val="32"/>
          <w:szCs w:val="32"/>
        </w:rPr>
      </w:pPr>
      <w:r>
        <w:rPr>
          <w:rFonts w:ascii="仿宋_GB2312" w:eastAsia="仿宋_GB2312" w:hint="eastAsia"/>
          <w:sz w:val="32"/>
          <w:szCs w:val="32"/>
        </w:rPr>
        <w:t>人员构成情况</w:t>
      </w:r>
    </w:p>
    <w:p w:rsidR="004E17C9" w:rsidRDefault="008C2627">
      <w:pPr>
        <w:spacing w:line="560" w:lineRule="exact"/>
        <w:ind w:firstLine="645"/>
        <w:jc w:val="left"/>
        <w:rPr>
          <w:rFonts w:ascii="楷体_GB2312" w:eastAsia="楷体_GB2312" w:hAnsi="黑体"/>
          <w:sz w:val="32"/>
          <w:szCs w:val="32"/>
        </w:rPr>
      </w:pPr>
      <w:r>
        <w:rPr>
          <w:rFonts w:ascii="楷体_GB2312" w:eastAsia="楷体_GB2312" w:hint="eastAsia"/>
          <w:sz w:val="32"/>
          <w:szCs w:val="32"/>
        </w:rPr>
        <w:t>（一）</w:t>
      </w:r>
      <w:r>
        <w:rPr>
          <w:rFonts w:ascii="楷体_GB2312" w:eastAsia="楷体_GB2312" w:hAnsi="黑体" w:hint="eastAsia"/>
          <w:sz w:val="32"/>
          <w:szCs w:val="32"/>
        </w:rPr>
        <w:t>在职人员构成</w:t>
      </w:r>
    </w:p>
    <w:p w:rsidR="004E17C9" w:rsidRDefault="008C2627">
      <w:pPr>
        <w:spacing w:line="560" w:lineRule="exact"/>
        <w:ind w:firstLine="645"/>
        <w:jc w:val="left"/>
        <w:rPr>
          <w:rFonts w:ascii="仿宋_GB2312" w:eastAsia="仿宋_GB2312"/>
          <w:sz w:val="32"/>
          <w:szCs w:val="32"/>
        </w:rPr>
      </w:pPr>
      <w:r>
        <w:rPr>
          <w:rFonts w:ascii="仿宋_GB2312" w:eastAsia="仿宋_GB2312" w:hAnsi="黑体" w:hint="eastAsia"/>
          <w:sz w:val="32"/>
          <w:szCs w:val="32"/>
        </w:rPr>
        <w:t>广西广播电视技术中心钦州分中心人员编制</w:t>
      </w:r>
      <w:r>
        <w:rPr>
          <w:rFonts w:ascii="仿宋_GB2312" w:eastAsia="仿宋_GB2312" w:hAnsi="黑体" w:hint="eastAsia"/>
          <w:sz w:val="32"/>
          <w:szCs w:val="32"/>
        </w:rPr>
        <w:t>6</w:t>
      </w:r>
      <w:r>
        <w:rPr>
          <w:rFonts w:ascii="仿宋_GB2312" w:eastAsia="仿宋_GB2312" w:hAnsi="黑体"/>
          <w:sz w:val="32"/>
          <w:szCs w:val="32"/>
        </w:rPr>
        <w:t>0</w:t>
      </w:r>
      <w:r>
        <w:rPr>
          <w:rFonts w:ascii="仿宋_GB2312" w:eastAsia="仿宋_GB2312" w:hAnsi="黑体" w:hint="eastAsia"/>
          <w:sz w:val="32"/>
          <w:szCs w:val="32"/>
        </w:rPr>
        <w:t>人</w:t>
      </w:r>
      <w:r>
        <w:rPr>
          <w:rFonts w:ascii="仿宋_GB2312" w:eastAsia="仿宋_GB2312" w:hAnsi="黑体" w:hint="eastAsia"/>
          <w:sz w:val="32"/>
          <w:szCs w:val="32"/>
        </w:rPr>
        <w:t>,</w:t>
      </w:r>
      <w:r>
        <w:rPr>
          <w:rFonts w:ascii="仿宋_GB2312" w:eastAsia="仿宋_GB2312" w:hAnsi="黑体" w:hint="eastAsia"/>
          <w:sz w:val="32"/>
          <w:szCs w:val="32"/>
        </w:rPr>
        <w:t>其中事业编制</w:t>
      </w:r>
      <w:r>
        <w:rPr>
          <w:rFonts w:ascii="仿宋_GB2312" w:eastAsia="仿宋_GB2312" w:hAnsi="黑体" w:hint="eastAsia"/>
          <w:sz w:val="32"/>
          <w:szCs w:val="32"/>
        </w:rPr>
        <w:t>6</w:t>
      </w:r>
      <w:r>
        <w:rPr>
          <w:rFonts w:ascii="仿宋_GB2312" w:eastAsia="仿宋_GB2312" w:hAnsi="黑体"/>
          <w:sz w:val="32"/>
          <w:szCs w:val="32"/>
        </w:rPr>
        <w:t>0</w:t>
      </w:r>
      <w:r>
        <w:rPr>
          <w:rFonts w:ascii="仿宋_GB2312" w:eastAsia="仿宋_GB2312" w:hAnsi="黑体" w:hint="eastAsia"/>
          <w:sz w:val="32"/>
          <w:szCs w:val="32"/>
        </w:rPr>
        <w:t>人，机关后勤服务中心控制数</w:t>
      </w:r>
      <w:r>
        <w:rPr>
          <w:rFonts w:ascii="仿宋_GB2312" w:eastAsia="仿宋_GB2312" w:hAnsi="黑体" w:hint="eastAsia"/>
          <w:sz w:val="32"/>
          <w:szCs w:val="32"/>
        </w:rPr>
        <w:t>0</w:t>
      </w:r>
      <w:r>
        <w:rPr>
          <w:rFonts w:ascii="仿宋_GB2312" w:eastAsia="仿宋_GB2312" w:hAnsi="黑体" w:hint="eastAsia"/>
          <w:sz w:val="32"/>
          <w:szCs w:val="32"/>
        </w:rPr>
        <w:t>人。本年末实有在职人员</w:t>
      </w:r>
      <w:r>
        <w:rPr>
          <w:rFonts w:ascii="仿宋_GB2312" w:eastAsia="仿宋_GB2312" w:hAnsi="黑体" w:hint="eastAsia"/>
          <w:sz w:val="32"/>
          <w:szCs w:val="32"/>
        </w:rPr>
        <w:t>53</w:t>
      </w:r>
      <w:r>
        <w:rPr>
          <w:rFonts w:ascii="仿宋_GB2312" w:eastAsia="仿宋_GB2312" w:hAnsi="黑体"/>
          <w:sz w:val="32"/>
          <w:szCs w:val="32"/>
        </w:rPr>
        <w:t>人</w:t>
      </w:r>
      <w:r>
        <w:rPr>
          <w:rFonts w:ascii="仿宋_GB2312" w:eastAsia="仿宋_GB2312" w:hAnsi="黑体" w:hint="eastAsia"/>
          <w:sz w:val="32"/>
          <w:szCs w:val="32"/>
        </w:rPr>
        <w:t>，较上年年末实有在职人数增加</w:t>
      </w:r>
      <w:r>
        <w:rPr>
          <w:rFonts w:ascii="仿宋_GB2312" w:eastAsia="仿宋_GB2312" w:hAnsi="黑体" w:hint="eastAsia"/>
          <w:sz w:val="32"/>
          <w:szCs w:val="32"/>
        </w:rPr>
        <w:t>1</w:t>
      </w:r>
      <w:r>
        <w:rPr>
          <w:rFonts w:ascii="仿宋_GB2312" w:eastAsia="仿宋_GB2312" w:hAnsi="黑体" w:hint="eastAsia"/>
          <w:sz w:val="32"/>
          <w:szCs w:val="32"/>
        </w:rPr>
        <w:t>人。</w:t>
      </w:r>
    </w:p>
    <w:p w:rsidR="004E17C9" w:rsidRDefault="008C2627">
      <w:pPr>
        <w:spacing w:line="560" w:lineRule="exact"/>
        <w:ind w:firstLine="646"/>
        <w:rPr>
          <w:rFonts w:ascii="楷体_GB2312" w:eastAsia="楷体_GB2312" w:hAnsi="黑体"/>
          <w:sz w:val="32"/>
          <w:szCs w:val="32"/>
        </w:rPr>
      </w:pPr>
      <w:r>
        <w:rPr>
          <w:rFonts w:ascii="楷体_GB2312" w:eastAsia="楷体_GB2312" w:hint="eastAsia"/>
          <w:sz w:val="32"/>
          <w:szCs w:val="32"/>
        </w:rPr>
        <w:t>（二）</w:t>
      </w:r>
      <w:r>
        <w:rPr>
          <w:rFonts w:ascii="楷体_GB2312" w:eastAsia="楷体_GB2312" w:hAnsi="黑体" w:hint="eastAsia"/>
          <w:sz w:val="32"/>
          <w:szCs w:val="32"/>
        </w:rPr>
        <w:t>离退休人员构成</w:t>
      </w:r>
    </w:p>
    <w:p w:rsidR="004E17C9" w:rsidRDefault="008C2627">
      <w:pPr>
        <w:spacing w:line="560" w:lineRule="exact"/>
        <w:ind w:firstLine="645"/>
        <w:rPr>
          <w:rFonts w:ascii="仿宋_GB2312" w:eastAsia="仿宋_GB2312" w:hAnsi="黑体"/>
          <w:sz w:val="32"/>
          <w:szCs w:val="32"/>
        </w:rPr>
      </w:pPr>
      <w:r>
        <w:rPr>
          <w:rFonts w:ascii="仿宋_GB2312" w:eastAsia="仿宋_GB2312" w:hAnsi="黑体" w:hint="eastAsia"/>
          <w:sz w:val="32"/>
          <w:szCs w:val="32"/>
        </w:rPr>
        <w:t>纳入预算离退休人员共</w:t>
      </w:r>
      <w:r>
        <w:rPr>
          <w:rFonts w:ascii="仿宋_GB2312" w:eastAsia="仿宋_GB2312" w:hAnsi="黑体" w:hint="eastAsia"/>
          <w:sz w:val="32"/>
          <w:szCs w:val="32"/>
        </w:rPr>
        <w:t>55</w:t>
      </w:r>
      <w:r>
        <w:rPr>
          <w:rFonts w:ascii="仿宋_GB2312" w:eastAsia="仿宋_GB2312" w:hAnsi="黑体" w:hint="eastAsia"/>
          <w:sz w:val="32"/>
          <w:szCs w:val="32"/>
        </w:rPr>
        <w:t>人，均为退休人员，较上年增加</w:t>
      </w:r>
      <w:r>
        <w:rPr>
          <w:rFonts w:ascii="仿宋_GB2312" w:eastAsia="仿宋_GB2312" w:hAnsi="黑体" w:hint="eastAsia"/>
          <w:sz w:val="32"/>
          <w:szCs w:val="32"/>
        </w:rPr>
        <w:t>1</w:t>
      </w:r>
      <w:r>
        <w:rPr>
          <w:rFonts w:ascii="仿宋_GB2312" w:eastAsia="仿宋_GB2312" w:hAnsi="黑体" w:hint="eastAsia"/>
          <w:sz w:val="32"/>
          <w:szCs w:val="32"/>
        </w:rPr>
        <w:t>人，为</w:t>
      </w:r>
      <w:r>
        <w:rPr>
          <w:rFonts w:ascii="仿宋_GB2312" w:eastAsia="仿宋_GB2312" w:hAnsi="黑体" w:hint="eastAsia"/>
          <w:sz w:val="32"/>
          <w:szCs w:val="32"/>
        </w:rPr>
        <w:t>2024</w:t>
      </w:r>
      <w:r>
        <w:rPr>
          <w:rFonts w:ascii="仿宋_GB2312" w:eastAsia="仿宋_GB2312" w:hAnsi="黑体"/>
          <w:sz w:val="32"/>
          <w:szCs w:val="32"/>
        </w:rPr>
        <w:t>年在职转退休人员。</w:t>
      </w:r>
    </w:p>
    <w:p w:rsidR="004E17C9" w:rsidRDefault="004E17C9">
      <w:pPr>
        <w:spacing w:line="560" w:lineRule="exact"/>
        <w:ind w:firstLine="645"/>
        <w:rPr>
          <w:rFonts w:ascii="仿宋_GB2312" w:eastAsia="仿宋_GB2312" w:hAnsi="黑体"/>
          <w:sz w:val="32"/>
          <w:szCs w:val="32"/>
        </w:rPr>
      </w:pPr>
    </w:p>
    <w:p w:rsidR="004E17C9" w:rsidRDefault="004E17C9">
      <w:pPr>
        <w:spacing w:line="560" w:lineRule="exact"/>
        <w:ind w:firstLine="645"/>
        <w:rPr>
          <w:rFonts w:ascii="仿宋_GB2312" w:eastAsia="仿宋_GB2312" w:hAnsi="黑体"/>
          <w:sz w:val="32"/>
          <w:szCs w:val="32"/>
        </w:rPr>
      </w:pPr>
    </w:p>
    <w:p w:rsidR="004E17C9" w:rsidRDefault="004E17C9">
      <w:pPr>
        <w:spacing w:line="560" w:lineRule="exact"/>
        <w:ind w:firstLine="645"/>
        <w:rPr>
          <w:rFonts w:ascii="仿宋_GB2312" w:eastAsia="仿宋_GB2312" w:hAnsi="黑体"/>
          <w:sz w:val="32"/>
          <w:szCs w:val="32"/>
        </w:rPr>
      </w:pPr>
    </w:p>
    <w:p w:rsidR="004E17C9" w:rsidRDefault="008C2627">
      <w:pPr>
        <w:widowControl/>
        <w:spacing w:line="560" w:lineRule="exact"/>
        <w:ind w:firstLineChars="200" w:firstLine="640"/>
        <w:jc w:val="left"/>
        <w:rPr>
          <w:rFonts w:ascii="仿宋_GB2312" w:eastAsia="仿宋_GB2312"/>
          <w:sz w:val="32"/>
          <w:szCs w:val="32"/>
        </w:rPr>
      </w:pPr>
      <w:r>
        <w:rPr>
          <w:rFonts w:ascii="黑体" w:eastAsia="黑体" w:hAnsi="黑体" w:hint="eastAsia"/>
          <w:sz w:val="32"/>
          <w:szCs w:val="32"/>
        </w:rPr>
        <w:lastRenderedPageBreak/>
        <w:t>第二部分：</w:t>
      </w:r>
      <w:r>
        <w:rPr>
          <w:rFonts w:ascii="黑体" w:eastAsia="黑体" w:hAnsi="黑体" w:hint="eastAsia"/>
          <w:bCs/>
          <w:sz w:val="32"/>
          <w:szCs w:val="32"/>
        </w:rPr>
        <w:t>广西广播电视技术中心钦州分中心</w:t>
      </w:r>
      <w:r>
        <w:rPr>
          <w:rFonts w:ascii="黑体" w:eastAsia="黑体" w:hAnsi="黑体" w:hint="eastAsia"/>
          <w:sz w:val="32"/>
          <w:szCs w:val="32"/>
        </w:rPr>
        <w:t>2024</w:t>
      </w:r>
      <w:r>
        <w:rPr>
          <w:rFonts w:ascii="黑体" w:eastAsia="黑体" w:hAnsi="黑体" w:hint="eastAsia"/>
          <w:sz w:val="32"/>
          <w:szCs w:val="32"/>
        </w:rPr>
        <w:t>年度决算报表</w:t>
      </w:r>
    </w:p>
    <w:p w:rsidR="004E17C9" w:rsidRDefault="008C2627">
      <w:pPr>
        <w:spacing w:line="560" w:lineRule="exact"/>
        <w:ind w:left="645"/>
        <w:rPr>
          <w:rFonts w:ascii="仿宋_GB2312" w:eastAsia="仿宋_GB2312"/>
          <w:sz w:val="32"/>
          <w:szCs w:val="32"/>
        </w:rPr>
      </w:pPr>
      <w:r>
        <w:rPr>
          <w:rFonts w:ascii="仿宋_GB2312" w:eastAsia="仿宋_GB2312" w:hint="eastAsia"/>
          <w:sz w:val="32"/>
          <w:szCs w:val="32"/>
        </w:rPr>
        <w:t>表一：收入支出决算总表</w:t>
      </w:r>
    </w:p>
    <w:p w:rsidR="004E17C9" w:rsidRDefault="008C2627">
      <w:pPr>
        <w:spacing w:line="560" w:lineRule="exact"/>
        <w:ind w:left="645"/>
        <w:rPr>
          <w:rFonts w:ascii="仿宋_GB2312" w:eastAsia="仿宋_GB2312"/>
          <w:sz w:val="32"/>
          <w:szCs w:val="32"/>
        </w:rPr>
      </w:pPr>
      <w:r>
        <w:rPr>
          <w:rFonts w:ascii="仿宋_GB2312" w:eastAsia="仿宋_GB2312" w:hint="eastAsia"/>
          <w:sz w:val="32"/>
          <w:szCs w:val="32"/>
        </w:rPr>
        <w:t>表二：收入决算表</w:t>
      </w:r>
    </w:p>
    <w:p w:rsidR="004E17C9" w:rsidRDefault="008C2627">
      <w:pPr>
        <w:spacing w:line="560" w:lineRule="exact"/>
        <w:ind w:left="645"/>
        <w:rPr>
          <w:rFonts w:ascii="仿宋_GB2312" w:eastAsia="仿宋_GB2312"/>
          <w:sz w:val="32"/>
          <w:szCs w:val="32"/>
        </w:rPr>
      </w:pPr>
      <w:r>
        <w:rPr>
          <w:rFonts w:ascii="仿宋_GB2312" w:eastAsia="仿宋_GB2312" w:hint="eastAsia"/>
          <w:sz w:val="32"/>
          <w:szCs w:val="32"/>
        </w:rPr>
        <w:t>表三：支出决算表</w:t>
      </w:r>
    </w:p>
    <w:p w:rsidR="004E17C9" w:rsidRDefault="008C2627">
      <w:pPr>
        <w:spacing w:line="560" w:lineRule="exact"/>
        <w:ind w:left="645"/>
        <w:rPr>
          <w:rFonts w:ascii="仿宋_GB2312" w:eastAsia="仿宋_GB2312"/>
          <w:sz w:val="32"/>
          <w:szCs w:val="32"/>
        </w:rPr>
      </w:pPr>
      <w:r>
        <w:rPr>
          <w:rFonts w:ascii="仿宋_GB2312" w:eastAsia="仿宋_GB2312" w:hint="eastAsia"/>
          <w:sz w:val="32"/>
          <w:szCs w:val="32"/>
        </w:rPr>
        <w:t>表四：财政拨款收入支出决算总表</w:t>
      </w:r>
    </w:p>
    <w:p w:rsidR="004E17C9" w:rsidRDefault="008C2627">
      <w:pPr>
        <w:spacing w:line="560" w:lineRule="exact"/>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4E17C9" w:rsidRDefault="008C2627">
      <w:pPr>
        <w:spacing w:line="560" w:lineRule="exact"/>
        <w:ind w:left="645"/>
        <w:rPr>
          <w:rFonts w:ascii="仿宋_GB2312" w:eastAsia="仿宋_GB2312"/>
          <w:sz w:val="32"/>
          <w:szCs w:val="32"/>
        </w:rPr>
      </w:pPr>
      <w:r>
        <w:rPr>
          <w:rFonts w:ascii="仿宋_GB2312" w:eastAsia="仿宋_GB2312" w:hint="eastAsia"/>
          <w:sz w:val="32"/>
          <w:szCs w:val="32"/>
        </w:rPr>
        <w:t>表六：一般公共预算财政拨款基本支出决算明细表</w:t>
      </w:r>
    </w:p>
    <w:p w:rsidR="004E17C9" w:rsidRDefault="008C2627">
      <w:pPr>
        <w:spacing w:line="560" w:lineRule="exact"/>
        <w:ind w:left="645"/>
        <w:rPr>
          <w:rFonts w:ascii="仿宋_GB2312" w:eastAsia="仿宋_GB2312"/>
          <w:sz w:val="32"/>
          <w:szCs w:val="32"/>
        </w:rPr>
      </w:pPr>
      <w:r>
        <w:rPr>
          <w:rFonts w:ascii="仿宋_GB2312" w:eastAsia="仿宋_GB2312" w:hint="eastAsia"/>
          <w:sz w:val="32"/>
          <w:szCs w:val="32"/>
        </w:rPr>
        <w:t>表七：政府性基金预算财政拨款收入支出决算表</w:t>
      </w:r>
    </w:p>
    <w:p w:rsidR="004E17C9" w:rsidRDefault="008C2627">
      <w:pPr>
        <w:spacing w:line="560" w:lineRule="exact"/>
        <w:ind w:firstLine="640"/>
        <w:rPr>
          <w:rFonts w:ascii="仿宋_GB2312" w:eastAsia="仿宋_GB2312"/>
          <w:sz w:val="32"/>
          <w:szCs w:val="32"/>
        </w:rPr>
      </w:pPr>
      <w:r>
        <w:rPr>
          <w:rFonts w:ascii="仿宋_GB2312" w:eastAsia="仿宋_GB2312" w:hint="eastAsia"/>
          <w:sz w:val="32"/>
          <w:szCs w:val="32"/>
        </w:rPr>
        <w:t>表八：国有资本经营预算财政拨款支出决算表</w:t>
      </w:r>
    </w:p>
    <w:p w:rsidR="004E17C9" w:rsidRDefault="008C2627">
      <w:pPr>
        <w:spacing w:line="560" w:lineRule="exact"/>
        <w:ind w:firstLine="640"/>
        <w:rPr>
          <w:rFonts w:ascii="黑体" w:eastAsia="黑体" w:hAnsi="黑体"/>
          <w:sz w:val="32"/>
          <w:szCs w:val="32"/>
        </w:rPr>
      </w:pPr>
      <w:r>
        <w:rPr>
          <w:rFonts w:ascii="仿宋_GB2312" w:eastAsia="仿宋_GB2312"/>
          <w:sz w:val="32"/>
          <w:szCs w:val="32"/>
        </w:rPr>
        <w:t>表</w:t>
      </w:r>
      <w:r>
        <w:rPr>
          <w:rFonts w:ascii="仿宋_GB2312" w:eastAsia="仿宋_GB2312" w:hint="eastAsia"/>
          <w:sz w:val="32"/>
          <w:szCs w:val="32"/>
        </w:rPr>
        <w:t>九</w:t>
      </w:r>
      <w:r>
        <w:rPr>
          <w:rFonts w:ascii="仿宋_GB2312" w:eastAsia="仿宋_GB2312"/>
          <w:sz w:val="32"/>
          <w:szCs w:val="32"/>
        </w:rPr>
        <w:t>：</w:t>
      </w:r>
      <w:r>
        <w:rPr>
          <w:rFonts w:ascii="仿宋_GB2312" w:eastAsia="仿宋_GB2312" w:hint="eastAsia"/>
          <w:sz w:val="32"/>
          <w:szCs w:val="32"/>
        </w:rPr>
        <w:t>财政拨款“三公”经费支出决算表</w:t>
      </w:r>
    </w:p>
    <w:p w:rsidR="004E17C9" w:rsidRDefault="008C2627">
      <w:pPr>
        <w:spacing w:line="560" w:lineRule="exact"/>
        <w:ind w:firstLineChars="200" w:firstLine="640"/>
        <w:rPr>
          <w:rFonts w:ascii="仿宋_GB2312" w:eastAsia="仿宋_GB2312"/>
          <w:sz w:val="32"/>
          <w:szCs w:val="32"/>
        </w:rPr>
      </w:pPr>
      <w:r>
        <w:rPr>
          <w:rFonts w:ascii="仿宋_GB2312" w:eastAsia="仿宋_GB2312" w:hint="eastAsia"/>
          <w:sz w:val="32"/>
          <w:szCs w:val="32"/>
        </w:rPr>
        <w:t>详见附件：广西广播电视技术中心钦州分中心</w:t>
      </w:r>
      <w:r>
        <w:rPr>
          <w:rFonts w:ascii="仿宋_GB2312" w:eastAsia="仿宋_GB2312" w:hint="eastAsia"/>
          <w:sz w:val="32"/>
          <w:szCs w:val="32"/>
        </w:rPr>
        <w:t>2024</w:t>
      </w:r>
      <w:r>
        <w:rPr>
          <w:rFonts w:ascii="仿宋_GB2312" w:eastAsia="仿宋_GB2312" w:hint="eastAsia"/>
          <w:sz w:val="32"/>
          <w:szCs w:val="32"/>
        </w:rPr>
        <w:t>年度决算公开附表</w:t>
      </w:r>
    </w:p>
    <w:p w:rsidR="004E17C9" w:rsidRDefault="008C2627">
      <w:pPr>
        <w:widowControl/>
        <w:spacing w:line="560" w:lineRule="exact"/>
        <w:jc w:val="left"/>
        <w:rPr>
          <w:rFonts w:ascii="黑体" w:eastAsia="黑体" w:hAnsi="黑体"/>
          <w:sz w:val="32"/>
          <w:szCs w:val="32"/>
        </w:rPr>
      </w:pPr>
      <w:r>
        <w:rPr>
          <w:rFonts w:ascii="黑体" w:eastAsia="黑体" w:hAnsi="黑体"/>
          <w:sz w:val="32"/>
          <w:szCs w:val="32"/>
        </w:rPr>
        <w:br w:type="page"/>
      </w:r>
    </w:p>
    <w:p w:rsidR="004E17C9" w:rsidRDefault="008C2627">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hint="eastAsia"/>
          <w:bCs/>
          <w:sz w:val="32"/>
          <w:szCs w:val="32"/>
        </w:rPr>
        <w:t>广西广播电视技术中心钦州分中心</w:t>
      </w:r>
      <w:r>
        <w:rPr>
          <w:rFonts w:ascii="黑体" w:eastAsia="黑体" w:hAnsi="黑体" w:hint="eastAsia"/>
          <w:sz w:val="32"/>
          <w:szCs w:val="32"/>
        </w:rPr>
        <w:t>2024</w:t>
      </w:r>
      <w:r>
        <w:rPr>
          <w:rFonts w:ascii="黑体" w:eastAsia="黑体" w:hAnsi="黑体" w:hint="eastAsia"/>
          <w:sz w:val="32"/>
          <w:szCs w:val="32"/>
        </w:rPr>
        <w:t>年度决算情况说明</w:t>
      </w:r>
    </w:p>
    <w:p w:rsidR="004E17C9" w:rsidRDefault="008C2627">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一、</w:t>
      </w:r>
      <w:r>
        <w:rPr>
          <w:rFonts w:ascii="黑体" w:eastAsia="黑体" w:hAnsi="黑体" w:hint="eastAsia"/>
          <w:kern w:val="0"/>
          <w:sz w:val="32"/>
          <w:szCs w:val="32"/>
        </w:rPr>
        <w:t>2024</w:t>
      </w:r>
      <w:r>
        <w:rPr>
          <w:rFonts w:ascii="黑体" w:eastAsia="黑体" w:hAnsi="黑体" w:cs="仿宋_GB2312" w:hint="eastAsia"/>
          <w:kern w:val="0"/>
          <w:sz w:val="32"/>
          <w:szCs w:val="32"/>
        </w:rPr>
        <w:t>年度收入支出决算总体情况</w:t>
      </w:r>
    </w:p>
    <w:p w:rsidR="004E17C9" w:rsidRPr="00CF257F" w:rsidRDefault="008C2627">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（一）本单位</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年度总收入</w:t>
      </w:r>
      <w:r>
        <w:rPr>
          <w:rFonts w:ascii="仿宋_GB2312" w:eastAsia="仿宋_GB2312" w:hint="eastAsia"/>
          <w:kern w:val="0"/>
          <w:sz w:val="32"/>
          <w:szCs w:val="32"/>
        </w:rPr>
        <w:t>1,813.74</w:t>
      </w:r>
      <w:r>
        <w:rPr>
          <w:rFonts w:ascii="仿宋_GB2312" w:eastAsia="仿宋_GB2312" w:cs="仿宋_GB2312" w:hint="eastAsia"/>
          <w:kern w:val="0"/>
          <w:sz w:val="32"/>
          <w:szCs w:val="32"/>
        </w:rPr>
        <w:t>万元，其中本年收入</w:t>
      </w:r>
      <w:r>
        <w:rPr>
          <w:rFonts w:ascii="仿宋_GB2312" w:eastAsia="仿宋_GB2312" w:hint="eastAsia"/>
          <w:kern w:val="0"/>
          <w:sz w:val="32"/>
          <w:szCs w:val="32"/>
        </w:rPr>
        <w:t>1,813.74</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 xml:space="preserve">, </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年度决算数减少</w:t>
      </w:r>
      <w:r>
        <w:rPr>
          <w:rFonts w:ascii="仿宋_GB2312" w:eastAsia="仿宋_GB2312" w:hAnsi="黑体" w:cs="仿宋_GB2312" w:hint="eastAsia"/>
          <w:kern w:val="0"/>
          <w:sz w:val="32"/>
          <w:szCs w:val="32"/>
        </w:rPr>
        <w:t>95.23</w:t>
      </w:r>
      <w:r>
        <w:rPr>
          <w:rFonts w:ascii="仿宋_GB2312" w:eastAsia="仿宋_GB2312" w:hAnsi="黑体" w:cs="仿宋_GB2312" w:hint="eastAsia"/>
          <w:kern w:val="0"/>
          <w:sz w:val="32"/>
          <w:szCs w:val="32"/>
        </w:rPr>
        <w:t>万元，下降</w:t>
      </w:r>
      <w:r>
        <w:rPr>
          <w:rFonts w:ascii="仿宋_GB2312" w:eastAsia="仿宋_GB2312" w:hAnsi="黑体" w:cs="仿宋_GB2312" w:hint="eastAsia"/>
          <w:kern w:val="0"/>
          <w:sz w:val="32"/>
          <w:szCs w:val="32"/>
        </w:rPr>
        <w:t>4.99%</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收入具体情况如下</w:t>
      </w:r>
      <w:r w:rsidRPr="00CF257F">
        <w:rPr>
          <w:rFonts w:ascii="仿宋_GB2312" w:eastAsia="仿宋_GB2312" w:cs="仿宋_GB2312" w:hint="eastAsia"/>
          <w:kern w:val="0"/>
          <w:sz w:val="32"/>
          <w:szCs w:val="32"/>
        </w:rPr>
        <w:t>：</w:t>
      </w:r>
    </w:p>
    <w:p w:rsidR="004E17C9" w:rsidRDefault="008C2627">
      <w:pPr>
        <w:autoSpaceDE w:val="0"/>
        <w:autoSpaceDN w:val="0"/>
        <w:adjustRightInd w:val="0"/>
        <w:spacing w:line="560" w:lineRule="exact"/>
        <w:ind w:firstLineChars="196" w:firstLine="627"/>
        <w:rPr>
          <w:rFonts w:ascii="仿宋_GB2312" w:eastAsia="仿宋_GB2312" w:hAnsi="黑体" w:cs="仿宋_GB2312"/>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w:t>
      </w:r>
      <w:r>
        <w:rPr>
          <w:rFonts w:ascii="仿宋_GB2312" w:eastAsia="仿宋_GB2312" w:cs="仿宋_GB2312" w:hint="eastAsia"/>
          <w:kern w:val="0"/>
          <w:sz w:val="32"/>
          <w:szCs w:val="32"/>
        </w:rPr>
        <w:t>一般公共预算财政拨款收入</w:t>
      </w:r>
      <w:r>
        <w:rPr>
          <w:rFonts w:ascii="仿宋_GB2312" w:eastAsia="仿宋_GB2312" w:hint="eastAsia"/>
          <w:kern w:val="0"/>
          <w:sz w:val="32"/>
          <w:szCs w:val="32"/>
        </w:rPr>
        <w:t>1,773.82</w:t>
      </w:r>
      <w:r>
        <w:rPr>
          <w:rFonts w:ascii="仿宋_GB2312" w:eastAsia="仿宋_GB2312" w:cs="仿宋_GB2312" w:hint="eastAsia"/>
          <w:kern w:val="0"/>
          <w:sz w:val="32"/>
          <w:szCs w:val="32"/>
        </w:rPr>
        <w:t>万元，为自治区本级财政当年拨付的资金。</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年度决算数减少</w:t>
      </w:r>
      <w:r>
        <w:rPr>
          <w:rFonts w:ascii="仿宋_GB2312" w:eastAsia="仿宋_GB2312" w:hAnsi="黑体" w:cs="仿宋_GB2312" w:hint="eastAsia"/>
          <w:kern w:val="0"/>
          <w:sz w:val="32"/>
          <w:szCs w:val="32"/>
        </w:rPr>
        <w:t>85.50</w:t>
      </w:r>
      <w:r>
        <w:rPr>
          <w:rFonts w:ascii="仿宋_GB2312" w:eastAsia="仿宋_GB2312" w:hAnsi="黑体" w:cs="仿宋_GB2312" w:hint="eastAsia"/>
          <w:kern w:val="0"/>
          <w:sz w:val="32"/>
          <w:szCs w:val="32"/>
        </w:rPr>
        <w:t>万元，下降</w:t>
      </w:r>
      <w:r>
        <w:rPr>
          <w:rFonts w:ascii="仿宋_GB2312" w:eastAsia="仿宋_GB2312" w:hAnsi="黑体" w:cs="仿宋_GB2312" w:hint="eastAsia"/>
          <w:kern w:val="0"/>
          <w:sz w:val="32"/>
          <w:szCs w:val="32"/>
        </w:rPr>
        <w:t>4.60%</w:t>
      </w:r>
      <w:r>
        <w:rPr>
          <w:rFonts w:ascii="仿宋_GB2312" w:eastAsia="仿宋_GB2312" w:hAnsi="黑体" w:cs="仿宋_GB2312" w:hint="eastAsia"/>
          <w:kern w:val="0"/>
          <w:sz w:val="32"/>
          <w:szCs w:val="32"/>
        </w:rPr>
        <w:t>，主要原因是</w:t>
      </w:r>
      <w:r>
        <w:rPr>
          <w:rFonts w:ascii="仿宋_GB2312" w:eastAsia="仿宋_GB2312" w:hAnsi="黑体" w:cs="仿宋_GB2312" w:hint="eastAsia"/>
          <w:kern w:val="0"/>
          <w:sz w:val="32"/>
          <w:szCs w:val="32"/>
        </w:rPr>
        <w:t>2024</w:t>
      </w:r>
      <w:r>
        <w:rPr>
          <w:rFonts w:ascii="仿宋_GB2312" w:eastAsia="仿宋_GB2312" w:hAnsi="黑体" w:cs="仿宋_GB2312" w:hint="eastAsia"/>
          <w:kern w:val="0"/>
          <w:sz w:val="32"/>
          <w:szCs w:val="32"/>
        </w:rPr>
        <w:t>年减少对台站建设、设备及备品配件的投入资金。</w:t>
      </w:r>
    </w:p>
    <w:p w:rsidR="004E17C9" w:rsidRDefault="008C2627">
      <w:pPr>
        <w:autoSpaceDE w:val="0"/>
        <w:autoSpaceDN w:val="0"/>
        <w:adjustRightInd w:val="0"/>
        <w:spacing w:line="560" w:lineRule="exact"/>
        <w:ind w:firstLineChars="196" w:firstLine="627"/>
        <w:rPr>
          <w:rFonts w:ascii="仿宋_GB2312" w:eastAsia="仿宋_GB2312" w:hAnsi="黑体" w:cs="仿宋_GB2312"/>
          <w:kern w:val="0"/>
          <w:sz w:val="32"/>
          <w:szCs w:val="32"/>
        </w:rPr>
      </w:pPr>
      <w:r>
        <w:rPr>
          <w:rFonts w:ascii="仿宋_GB2312" w:eastAsia="仿宋_GB2312" w:cs="仿宋_GB2312" w:hint="eastAsia"/>
          <w:kern w:val="0"/>
          <w:sz w:val="32"/>
          <w:szCs w:val="32"/>
        </w:rPr>
        <w:t>2.</w:t>
      </w:r>
      <w:r>
        <w:rPr>
          <w:rFonts w:ascii="仿宋_GB2312" w:eastAsia="仿宋_GB2312" w:cs="仿宋_GB2312" w:hint="eastAsia"/>
          <w:kern w:val="0"/>
          <w:sz w:val="32"/>
          <w:szCs w:val="32"/>
        </w:rPr>
        <w:t>政府性基金预算财政拨款收入</w:t>
      </w:r>
      <w:r>
        <w:rPr>
          <w:rFonts w:ascii="仿宋_GB2312" w:eastAsia="仿宋_GB2312"/>
          <w:kern w:val="0"/>
          <w:sz w:val="32"/>
          <w:szCs w:val="32"/>
        </w:rPr>
        <w:t>0</w:t>
      </w:r>
      <w:r>
        <w:rPr>
          <w:rFonts w:ascii="仿宋_GB2312" w:eastAsia="仿宋_GB2312" w:cs="仿宋_GB2312" w:hint="eastAsia"/>
          <w:kern w:val="0"/>
          <w:sz w:val="32"/>
          <w:szCs w:val="32"/>
        </w:rPr>
        <w:t>万元，为自治区本级财政当年拨付的资金。</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年度决算数无变化，主要原因是我单位无</w:t>
      </w:r>
      <w:r>
        <w:rPr>
          <w:rFonts w:ascii="仿宋_GB2312" w:eastAsia="仿宋_GB2312" w:cs="仿宋_GB2312" w:hint="eastAsia"/>
          <w:kern w:val="0"/>
          <w:sz w:val="32"/>
          <w:szCs w:val="32"/>
        </w:rPr>
        <w:t>政府性基金预算财政拨款收入</w:t>
      </w:r>
      <w:r>
        <w:rPr>
          <w:rFonts w:ascii="仿宋_GB2312" w:eastAsia="仿宋_GB2312" w:hAnsi="黑体" w:cs="仿宋_GB2312" w:hint="eastAsia"/>
          <w:kern w:val="0"/>
          <w:sz w:val="32"/>
          <w:szCs w:val="32"/>
        </w:rPr>
        <w:t>。</w:t>
      </w:r>
    </w:p>
    <w:p w:rsidR="004E17C9" w:rsidRDefault="008C2627">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3</w:t>
      </w:r>
      <w:r>
        <w:rPr>
          <w:rFonts w:ascii="仿宋_GB2312" w:eastAsia="仿宋_GB2312" w:cs="仿宋_GB2312" w:hint="eastAsia"/>
          <w:kern w:val="0"/>
          <w:sz w:val="32"/>
          <w:szCs w:val="32"/>
        </w:rPr>
        <w:t>.</w:t>
      </w:r>
      <w:r>
        <w:rPr>
          <w:rFonts w:ascii="仿宋_GB2312" w:eastAsia="仿宋_GB2312" w:cs="仿宋_GB2312" w:hint="eastAsia"/>
          <w:kern w:val="0"/>
          <w:sz w:val="32"/>
          <w:szCs w:val="32"/>
        </w:rPr>
        <w:t>国有资本经营预算财政拨款收入</w:t>
      </w:r>
      <w:r>
        <w:rPr>
          <w:rFonts w:ascii="仿宋_GB2312" w:eastAsia="仿宋_GB2312"/>
          <w:kern w:val="0"/>
          <w:sz w:val="32"/>
          <w:szCs w:val="32"/>
        </w:rPr>
        <w:t>0</w:t>
      </w:r>
      <w:r>
        <w:rPr>
          <w:rFonts w:ascii="仿宋_GB2312" w:eastAsia="仿宋_GB2312" w:cs="仿宋_GB2312" w:hint="eastAsia"/>
          <w:kern w:val="0"/>
          <w:sz w:val="32"/>
          <w:szCs w:val="32"/>
        </w:rPr>
        <w:t>万元，为自治区本级财政当年拨付的资金。</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年度决算数无变化，主要原因是我单位无</w:t>
      </w:r>
      <w:r>
        <w:rPr>
          <w:rFonts w:ascii="仿宋_GB2312" w:eastAsia="仿宋_GB2312" w:cs="仿宋_GB2312" w:hint="eastAsia"/>
          <w:kern w:val="0"/>
          <w:sz w:val="32"/>
          <w:szCs w:val="32"/>
        </w:rPr>
        <w:t>国有资本经营预算财政拨款收入</w:t>
      </w:r>
      <w:r>
        <w:rPr>
          <w:rFonts w:ascii="仿宋_GB2312" w:eastAsia="仿宋_GB2312" w:hAnsi="黑体" w:cs="仿宋_GB2312" w:hint="eastAsia"/>
          <w:kern w:val="0"/>
          <w:sz w:val="32"/>
          <w:szCs w:val="32"/>
        </w:rPr>
        <w:t>。</w:t>
      </w:r>
    </w:p>
    <w:p w:rsidR="004E17C9" w:rsidRDefault="008C2627">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4.</w:t>
      </w:r>
      <w:r>
        <w:rPr>
          <w:rFonts w:ascii="仿宋_GB2312" w:eastAsia="仿宋_GB2312" w:cs="仿宋_GB2312" w:hint="eastAsia"/>
          <w:kern w:val="0"/>
          <w:sz w:val="32"/>
          <w:szCs w:val="32"/>
        </w:rPr>
        <w:t>事业收入</w:t>
      </w:r>
      <w:r>
        <w:rPr>
          <w:rFonts w:ascii="仿宋_GB2312" w:eastAsia="仿宋_GB2312"/>
          <w:kern w:val="0"/>
          <w:sz w:val="32"/>
          <w:szCs w:val="32"/>
        </w:rPr>
        <w:t>0</w:t>
      </w:r>
      <w:r>
        <w:rPr>
          <w:rFonts w:ascii="仿宋_GB2312" w:eastAsia="仿宋_GB2312" w:cs="仿宋_GB2312" w:hint="eastAsia"/>
          <w:kern w:val="0"/>
          <w:sz w:val="32"/>
          <w:szCs w:val="32"/>
        </w:rPr>
        <w:t>万元，为事业单位开展业务活动取得的收入。</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年度决算数无变化，主要原因是我单位无事业收入</w:t>
      </w:r>
      <w:r>
        <w:rPr>
          <w:rFonts w:ascii="仿宋_GB2312" w:eastAsia="仿宋_GB2312" w:cs="仿宋_GB2312" w:hint="eastAsia"/>
          <w:kern w:val="0"/>
          <w:sz w:val="32"/>
          <w:szCs w:val="32"/>
        </w:rPr>
        <w:t>。</w:t>
      </w:r>
    </w:p>
    <w:p w:rsidR="004E17C9" w:rsidRDefault="008C2627">
      <w:pPr>
        <w:spacing w:line="560" w:lineRule="exact"/>
        <w:ind w:firstLineChars="200" w:firstLine="640"/>
        <w:rPr>
          <w:rFonts w:ascii="仿宋_GB2312" w:eastAsia="仿宋_GB2312" w:hAnsi="黑体" w:cs="仿宋_GB2312"/>
          <w:kern w:val="0"/>
          <w:sz w:val="32"/>
          <w:szCs w:val="32"/>
        </w:rPr>
      </w:pPr>
      <w:r>
        <w:rPr>
          <w:rFonts w:ascii="仿宋_GB2312" w:eastAsia="仿宋_GB2312" w:hint="eastAsia"/>
          <w:bCs/>
          <w:kern w:val="0"/>
          <w:sz w:val="32"/>
          <w:szCs w:val="32"/>
        </w:rPr>
        <w:t>5</w:t>
      </w:r>
      <w:r>
        <w:rPr>
          <w:rFonts w:ascii="仿宋_GB2312" w:eastAsia="仿宋_GB2312" w:cs="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kern w:val="0"/>
          <w:sz w:val="32"/>
          <w:szCs w:val="32"/>
        </w:rPr>
        <w:t>0</w:t>
      </w:r>
      <w:r>
        <w:rPr>
          <w:rFonts w:ascii="仿宋_GB2312" w:eastAsia="仿宋_GB2312" w:cs="仿宋_GB2312" w:hint="eastAsia"/>
          <w:kern w:val="0"/>
          <w:sz w:val="32"/>
          <w:szCs w:val="32"/>
        </w:rPr>
        <w:t>万元，为事业单位在业务活动之外开展非独立核算经营活动取得的收入。</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年度决算数无变化，主要原因是我单位无经营收入。</w:t>
      </w:r>
    </w:p>
    <w:p w:rsidR="004E17C9" w:rsidRDefault="008C2627">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6</w:t>
      </w:r>
      <w:r>
        <w:rPr>
          <w:rFonts w:ascii="仿宋_GB2312" w:eastAsia="仿宋_GB2312" w:cs="仿宋_GB2312" w:hint="eastAsia"/>
          <w:kern w:val="0"/>
          <w:sz w:val="32"/>
          <w:szCs w:val="32"/>
        </w:rPr>
        <w:t>.</w:t>
      </w:r>
      <w:r>
        <w:rPr>
          <w:rFonts w:ascii="仿宋_GB2312" w:eastAsia="仿宋_GB2312" w:cs="仿宋_GB2312" w:hint="eastAsia"/>
          <w:kern w:val="0"/>
          <w:sz w:val="32"/>
          <w:szCs w:val="32"/>
        </w:rPr>
        <w:t>其他收入</w:t>
      </w:r>
      <w:r>
        <w:rPr>
          <w:rFonts w:ascii="仿宋_GB2312" w:eastAsia="仿宋_GB2312" w:hint="eastAsia"/>
          <w:kern w:val="0"/>
          <w:sz w:val="32"/>
          <w:szCs w:val="32"/>
        </w:rPr>
        <w:t>39.92</w:t>
      </w:r>
      <w:r>
        <w:rPr>
          <w:rFonts w:ascii="仿宋_GB2312" w:eastAsia="仿宋_GB2312" w:cs="仿宋_GB2312" w:hint="eastAsia"/>
          <w:kern w:val="0"/>
          <w:sz w:val="32"/>
          <w:szCs w:val="32"/>
        </w:rPr>
        <w:t>万元，为预算单位在</w:t>
      </w:r>
      <w:r>
        <w:rPr>
          <w:rFonts w:ascii="仿宋_GB2312" w:eastAsia="仿宋_GB2312" w:hint="eastAsia"/>
          <w:kern w:val="0"/>
          <w:sz w:val="32"/>
          <w:szCs w:val="32"/>
        </w:rPr>
        <w:t>“</w:t>
      </w:r>
      <w:r>
        <w:rPr>
          <w:rFonts w:ascii="仿宋_GB2312" w:eastAsia="仿宋_GB2312" w:cs="仿宋_GB2312" w:hint="eastAsia"/>
          <w:kern w:val="0"/>
          <w:sz w:val="32"/>
          <w:szCs w:val="32"/>
        </w:rPr>
        <w:t>财政拨款收入</w:t>
      </w:r>
      <w:r>
        <w:rPr>
          <w:rFonts w:ascii="仿宋_GB2312" w:eastAsia="仿宋_GB2312" w:hint="eastAsia"/>
          <w:kern w:val="0"/>
          <w:sz w:val="32"/>
          <w:szCs w:val="32"/>
        </w:rPr>
        <w:t>”</w:t>
      </w:r>
    </w:p>
    <w:p w:rsidR="004E17C9" w:rsidRDefault="008C2627">
      <w:pPr>
        <w:autoSpaceDE w:val="0"/>
        <w:autoSpaceDN w:val="0"/>
        <w:adjustRightInd w:val="0"/>
        <w:spacing w:line="560" w:lineRule="exact"/>
        <w:rPr>
          <w:rFonts w:ascii="仿宋_GB2312" w:eastAsia="仿宋_GB2312" w:cs="仿宋_GB2312"/>
          <w:kern w:val="0"/>
          <w:sz w:val="32"/>
          <w:szCs w:val="32"/>
        </w:rPr>
      </w:pPr>
      <w:r>
        <w:rPr>
          <w:rFonts w:ascii="仿宋_GB2312" w:eastAsia="仿宋_GB2312" w:hint="eastAsia"/>
          <w:kern w:val="0"/>
          <w:sz w:val="32"/>
          <w:szCs w:val="32"/>
        </w:rPr>
        <w:t>“</w:t>
      </w:r>
      <w:r>
        <w:rPr>
          <w:rFonts w:ascii="仿宋_GB2312" w:eastAsia="仿宋_GB2312" w:cs="仿宋_GB2312" w:hint="eastAsia"/>
          <w:kern w:val="0"/>
          <w:sz w:val="32"/>
          <w:szCs w:val="32"/>
        </w:rPr>
        <w:t>事业收入</w:t>
      </w:r>
      <w:r>
        <w:rPr>
          <w:rFonts w:ascii="仿宋_GB2312" w:eastAsia="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hint="eastAsia"/>
          <w:kern w:val="0"/>
          <w:sz w:val="32"/>
          <w:szCs w:val="32"/>
        </w:rPr>
        <w:t>”</w:t>
      </w:r>
      <w:r>
        <w:rPr>
          <w:rFonts w:ascii="仿宋_GB2312" w:eastAsia="仿宋_GB2312" w:cs="仿宋_GB2312" w:hint="eastAsia"/>
          <w:kern w:val="0"/>
          <w:sz w:val="32"/>
          <w:szCs w:val="32"/>
        </w:rPr>
        <w:t>之外取得的收入。</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年度决算数减少</w:t>
      </w:r>
      <w:r>
        <w:rPr>
          <w:rFonts w:ascii="仿宋_GB2312" w:eastAsia="仿宋_GB2312" w:hAnsi="黑体" w:cs="仿宋_GB2312" w:hint="eastAsia"/>
          <w:kern w:val="0"/>
          <w:sz w:val="32"/>
          <w:szCs w:val="32"/>
        </w:rPr>
        <w:t>9.73</w:t>
      </w:r>
      <w:r>
        <w:rPr>
          <w:rFonts w:ascii="仿宋_GB2312" w:eastAsia="仿宋_GB2312" w:hAnsi="黑体" w:cs="仿宋_GB2312" w:hint="eastAsia"/>
          <w:kern w:val="0"/>
          <w:sz w:val="32"/>
          <w:szCs w:val="32"/>
        </w:rPr>
        <w:t>万元，下降</w:t>
      </w:r>
      <w:r>
        <w:rPr>
          <w:rFonts w:ascii="仿宋_GB2312" w:eastAsia="仿宋_GB2312" w:hAnsi="黑体" w:cs="仿宋_GB2312" w:hint="eastAsia"/>
          <w:kern w:val="0"/>
          <w:sz w:val="32"/>
          <w:szCs w:val="32"/>
        </w:rPr>
        <w:t>19.60%</w:t>
      </w:r>
      <w:r>
        <w:rPr>
          <w:rFonts w:ascii="仿宋_GB2312" w:eastAsia="仿宋_GB2312" w:hAnsi="黑体" w:cs="仿宋_GB2312" w:hint="eastAsia"/>
          <w:kern w:val="0"/>
          <w:sz w:val="32"/>
          <w:szCs w:val="32"/>
        </w:rPr>
        <w:t>，主要原因是</w:t>
      </w:r>
      <w:r>
        <w:rPr>
          <w:rFonts w:ascii="仿宋_GB2312" w:eastAsia="仿宋_GB2312" w:hAnsi="黑体" w:cs="仿宋_GB2312" w:hint="eastAsia"/>
          <w:kern w:val="0"/>
          <w:sz w:val="32"/>
          <w:szCs w:val="32"/>
        </w:rPr>
        <w:t>2024</w:t>
      </w:r>
      <w:r>
        <w:rPr>
          <w:rFonts w:ascii="仿宋_GB2312" w:eastAsia="仿宋_GB2312" w:hAnsi="黑体" w:cs="仿宋_GB2312" w:hint="eastAsia"/>
          <w:kern w:val="0"/>
          <w:sz w:val="32"/>
          <w:szCs w:val="32"/>
        </w:rPr>
        <w:t>年未能如期收到钦</w:t>
      </w:r>
      <w:r>
        <w:rPr>
          <w:rFonts w:ascii="仿宋_GB2312" w:eastAsia="仿宋_GB2312" w:hAnsi="黑体" w:cs="仿宋_GB2312" w:hint="eastAsia"/>
          <w:kern w:val="0"/>
          <w:sz w:val="32"/>
          <w:szCs w:val="32"/>
        </w:rPr>
        <w:lastRenderedPageBreak/>
        <w:t>州市文化广电体育和旅游局转来</w:t>
      </w:r>
      <w:r>
        <w:rPr>
          <w:rFonts w:ascii="仿宋_GB2312" w:eastAsia="仿宋_GB2312" w:hAnsi="黑体" w:cs="仿宋_GB2312" w:hint="eastAsia"/>
          <w:kern w:val="0"/>
          <w:sz w:val="32"/>
          <w:szCs w:val="32"/>
        </w:rPr>
        <w:t>2024</w:t>
      </w:r>
      <w:r>
        <w:rPr>
          <w:rFonts w:ascii="仿宋_GB2312" w:eastAsia="仿宋_GB2312" w:hAnsi="黑体" w:cs="仿宋_GB2312"/>
          <w:kern w:val="0"/>
          <w:sz w:val="32"/>
          <w:szCs w:val="32"/>
        </w:rPr>
        <w:t>年代维代管费</w:t>
      </w:r>
      <w:r>
        <w:rPr>
          <w:rFonts w:ascii="仿宋_GB2312" w:eastAsia="仿宋_GB2312" w:hAnsi="黑体" w:cs="仿宋_GB2312" w:hint="eastAsia"/>
          <w:kern w:val="0"/>
          <w:sz w:val="32"/>
          <w:szCs w:val="32"/>
        </w:rPr>
        <w:t>。</w:t>
      </w:r>
    </w:p>
    <w:p w:rsidR="004E17C9" w:rsidRDefault="008C2627">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7</w:t>
      </w:r>
      <w:r>
        <w:rPr>
          <w:rFonts w:ascii="仿宋_GB2312" w:eastAsia="仿宋_GB2312" w:cs="仿宋_GB2312" w:hint="eastAsia"/>
          <w:kern w:val="0"/>
          <w:sz w:val="32"/>
          <w:szCs w:val="32"/>
        </w:rPr>
        <w:t>.</w:t>
      </w:r>
      <w:r>
        <w:rPr>
          <w:rFonts w:ascii="仿宋_GB2312" w:eastAsia="仿宋_GB2312" w:cs="仿宋_GB2312" w:hint="eastAsia"/>
          <w:kern w:val="0"/>
          <w:sz w:val="32"/>
          <w:szCs w:val="32"/>
        </w:rPr>
        <w:t>使用非财政拨款结余</w:t>
      </w:r>
      <w:r>
        <w:rPr>
          <w:rFonts w:ascii="仿宋_GB2312" w:eastAsia="仿宋_GB2312"/>
          <w:kern w:val="0"/>
          <w:sz w:val="32"/>
          <w:szCs w:val="32"/>
        </w:rPr>
        <w:t>0</w:t>
      </w:r>
      <w:r>
        <w:rPr>
          <w:rFonts w:ascii="仿宋_GB2312" w:eastAsia="仿宋_GB2312" w:cs="仿宋_GB2312" w:hint="eastAsia"/>
          <w:kern w:val="0"/>
          <w:sz w:val="32"/>
          <w:szCs w:val="32"/>
        </w:rPr>
        <w:t>万元，主要是所属事业单位在当年的</w:t>
      </w:r>
      <w:r>
        <w:rPr>
          <w:rFonts w:ascii="仿宋_GB2312" w:eastAsia="仿宋_GB2312" w:hint="eastAsia"/>
          <w:kern w:val="0"/>
          <w:sz w:val="32"/>
          <w:szCs w:val="32"/>
        </w:rPr>
        <w:t>“</w:t>
      </w:r>
      <w:r>
        <w:rPr>
          <w:rFonts w:ascii="仿宋_GB2312" w:eastAsia="仿宋_GB2312" w:cs="仿宋_GB2312" w:hint="eastAsia"/>
          <w:kern w:val="0"/>
          <w:sz w:val="32"/>
          <w:szCs w:val="32"/>
        </w:rPr>
        <w:t>财政拨款收入</w:t>
      </w:r>
      <w:r>
        <w:rPr>
          <w:rFonts w:ascii="仿宋_GB2312" w:eastAsia="仿宋_GB2312" w:hint="eastAsia"/>
          <w:kern w:val="0"/>
          <w:sz w:val="32"/>
          <w:szCs w:val="32"/>
        </w:rPr>
        <w:t>”“</w:t>
      </w:r>
      <w:r>
        <w:rPr>
          <w:rFonts w:ascii="仿宋_GB2312" w:eastAsia="仿宋_GB2312" w:cs="仿宋_GB2312" w:hint="eastAsia"/>
          <w:kern w:val="0"/>
          <w:sz w:val="32"/>
          <w:szCs w:val="32"/>
        </w:rPr>
        <w:t>事业收入</w:t>
      </w:r>
      <w:r>
        <w:rPr>
          <w:rFonts w:ascii="仿宋_GB2312" w:eastAsia="仿宋_GB2312" w:hint="eastAsia"/>
          <w:kern w:val="0"/>
          <w:sz w:val="32"/>
          <w:szCs w:val="32"/>
        </w:rPr>
        <w:t>”“</w:t>
      </w:r>
      <w:r>
        <w:rPr>
          <w:rFonts w:ascii="仿宋_GB2312" w:eastAsia="仿宋_GB2312" w:cs="仿宋_GB2312" w:hint="eastAsia"/>
          <w:kern w:val="0"/>
          <w:sz w:val="32"/>
          <w:szCs w:val="32"/>
        </w:rPr>
        <w:t>经营收入</w:t>
      </w:r>
      <w:r>
        <w:rPr>
          <w:rFonts w:ascii="仿宋_GB2312" w:eastAsia="仿宋_GB2312" w:hint="eastAsia"/>
          <w:kern w:val="0"/>
          <w:sz w:val="32"/>
          <w:szCs w:val="32"/>
        </w:rPr>
        <w:t>”</w:t>
      </w:r>
      <w:r>
        <w:rPr>
          <w:rFonts w:ascii="仿宋_GB2312" w:eastAsia="仿宋_GB2312" w:cs="仿宋_GB2312" w:hint="eastAsia"/>
          <w:kern w:val="0"/>
          <w:sz w:val="32"/>
          <w:szCs w:val="32"/>
        </w:rPr>
        <w:t>及</w:t>
      </w:r>
      <w:r>
        <w:rPr>
          <w:rFonts w:ascii="仿宋_GB2312" w:eastAsia="仿宋_GB2312" w:hint="eastAsia"/>
          <w:kern w:val="0"/>
          <w:sz w:val="32"/>
          <w:szCs w:val="32"/>
        </w:rPr>
        <w:t>“</w:t>
      </w:r>
      <w:r>
        <w:rPr>
          <w:rFonts w:ascii="仿宋_GB2312" w:eastAsia="仿宋_GB2312" w:cs="仿宋_GB2312" w:hint="eastAsia"/>
          <w:kern w:val="0"/>
          <w:sz w:val="32"/>
          <w:szCs w:val="32"/>
        </w:rPr>
        <w:t>其他收入</w:t>
      </w:r>
      <w:r>
        <w:rPr>
          <w:rFonts w:ascii="仿宋_GB2312" w:eastAsia="仿宋_GB2312" w:hint="eastAsia"/>
          <w:kern w:val="0"/>
          <w:sz w:val="32"/>
          <w:szCs w:val="32"/>
        </w:rPr>
        <w:t>”</w:t>
      </w:r>
      <w:r>
        <w:rPr>
          <w:rFonts w:ascii="仿宋_GB2312" w:eastAsia="仿宋_GB2312" w:cs="仿宋_GB2312" w:hint="eastAsia"/>
          <w:kern w:val="0"/>
          <w:sz w:val="32"/>
          <w:szCs w:val="32"/>
        </w:rPr>
        <w:t>不能保证其支出的情况下，使用以前年度积累的非财政拨款结余弥补本年度收支缺口的资金。</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年度决算数持平。</w:t>
      </w:r>
    </w:p>
    <w:p w:rsidR="004E17C9" w:rsidRDefault="008C2627">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8</w:t>
      </w:r>
      <w:r>
        <w:rPr>
          <w:rFonts w:ascii="仿宋_GB2312" w:eastAsia="仿宋_GB2312" w:cs="仿宋_GB2312" w:hint="eastAsia"/>
          <w:kern w:val="0"/>
          <w:sz w:val="32"/>
          <w:szCs w:val="32"/>
        </w:rPr>
        <w:t>.</w:t>
      </w:r>
      <w:r>
        <w:rPr>
          <w:rFonts w:ascii="仿宋_GB2312" w:eastAsia="仿宋_GB2312" w:cs="仿宋_GB2312" w:hint="eastAsia"/>
          <w:kern w:val="0"/>
          <w:sz w:val="32"/>
          <w:szCs w:val="32"/>
        </w:rPr>
        <w:t>上年结转和结余</w:t>
      </w:r>
      <w:r>
        <w:rPr>
          <w:rFonts w:ascii="仿宋_GB2312" w:eastAsia="仿宋_GB2312" w:hint="eastAsia"/>
          <w:kern w:val="0"/>
          <w:sz w:val="32"/>
          <w:szCs w:val="32"/>
        </w:rPr>
        <w:t>0</w:t>
      </w:r>
      <w:r>
        <w:rPr>
          <w:rFonts w:ascii="仿宋_GB2312" w:eastAsia="仿宋_GB2312" w:cs="仿宋_GB2312" w:hint="eastAsia"/>
          <w:kern w:val="0"/>
          <w:sz w:val="32"/>
          <w:szCs w:val="32"/>
        </w:rPr>
        <w:t>万元，为以前年度支出预算因客观条件变化未执行完毕、结转到本年度按有关规定继续使用的资金。</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年度决算数持平。</w:t>
      </w:r>
    </w:p>
    <w:p w:rsidR="004E17C9" w:rsidRDefault="008C2627">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（二）本单位</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年度总支出</w:t>
      </w:r>
      <w:r>
        <w:rPr>
          <w:rFonts w:ascii="仿宋_GB2312" w:eastAsia="仿宋_GB2312" w:hint="eastAsia"/>
          <w:kern w:val="0"/>
          <w:sz w:val="32"/>
          <w:szCs w:val="32"/>
        </w:rPr>
        <w:t>1,813.74</w:t>
      </w:r>
      <w:r>
        <w:rPr>
          <w:rFonts w:ascii="仿宋_GB2312" w:eastAsia="仿宋_GB2312" w:cs="仿宋_GB2312" w:hint="eastAsia"/>
          <w:kern w:val="0"/>
          <w:sz w:val="32"/>
          <w:szCs w:val="32"/>
        </w:rPr>
        <w:t>万元，其中本年支出</w:t>
      </w:r>
      <w:r>
        <w:rPr>
          <w:rFonts w:ascii="仿宋_GB2312" w:eastAsia="仿宋_GB2312" w:hint="eastAsia"/>
          <w:kern w:val="0"/>
          <w:sz w:val="32"/>
          <w:szCs w:val="32"/>
        </w:rPr>
        <w:t>1,813.74</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 xml:space="preserve">, </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年度决算数减少</w:t>
      </w:r>
      <w:r>
        <w:rPr>
          <w:rFonts w:ascii="仿宋_GB2312" w:eastAsia="仿宋_GB2312" w:hAnsi="黑体" w:cs="仿宋_GB2312" w:hint="eastAsia"/>
          <w:kern w:val="0"/>
          <w:sz w:val="32"/>
          <w:szCs w:val="32"/>
        </w:rPr>
        <w:t>95.23</w:t>
      </w:r>
      <w:r>
        <w:rPr>
          <w:rFonts w:ascii="仿宋_GB2312" w:eastAsia="仿宋_GB2312" w:hAnsi="黑体" w:cs="仿宋_GB2312" w:hint="eastAsia"/>
          <w:kern w:val="0"/>
          <w:sz w:val="32"/>
          <w:szCs w:val="32"/>
        </w:rPr>
        <w:t>万元，下降</w:t>
      </w:r>
      <w:r>
        <w:rPr>
          <w:rFonts w:ascii="仿宋_GB2312" w:eastAsia="仿宋_GB2312" w:hAnsi="黑体" w:cs="仿宋_GB2312" w:hint="eastAsia"/>
          <w:kern w:val="0"/>
          <w:sz w:val="32"/>
          <w:szCs w:val="32"/>
        </w:rPr>
        <w:t>4.99%</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支出具体情况如下：</w:t>
      </w:r>
    </w:p>
    <w:p w:rsidR="004E17C9" w:rsidRDefault="008C2627">
      <w:pPr>
        <w:autoSpaceDE w:val="0"/>
        <w:autoSpaceDN w:val="0"/>
        <w:adjustRightInd w:val="0"/>
        <w:spacing w:line="560" w:lineRule="exact"/>
        <w:ind w:firstLineChars="196" w:firstLine="627"/>
        <w:rPr>
          <w:rFonts w:ascii="仿宋_GB2312" w:eastAsia="仿宋_GB2312" w:cs="仿宋_GB2312"/>
          <w:color w:val="000000" w:themeColor="text1"/>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w:t>
      </w:r>
      <w:r>
        <w:rPr>
          <w:rFonts w:ascii="仿宋_GB2312" w:eastAsia="仿宋_GB2312" w:cs="仿宋_GB2312" w:hint="eastAsia"/>
          <w:kern w:val="0"/>
          <w:sz w:val="32"/>
          <w:szCs w:val="32"/>
        </w:rPr>
        <w:t>文化旅游体育与传媒支出</w:t>
      </w:r>
      <w:r>
        <w:rPr>
          <w:rFonts w:ascii="仿宋_GB2312" w:eastAsia="仿宋_GB2312" w:cs="仿宋_GB2312" w:hint="eastAsia"/>
          <w:kern w:val="0"/>
          <w:sz w:val="32"/>
          <w:szCs w:val="32"/>
        </w:rPr>
        <w:t>1,385.14</w:t>
      </w:r>
      <w:r>
        <w:rPr>
          <w:rFonts w:ascii="仿宋_GB2312" w:eastAsia="仿宋_GB2312" w:cs="仿宋_GB2312" w:hint="eastAsia"/>
          <w:kern w:val="0"/>
          <w:sz w:val="32"/>
          <w:szCs w:val="32"/>
        </w:rPr>
        <w:t>万元：</w:t>
      </w:r>
      <w:r>
        <w:rPr>
          <w:rFonts w:ascii="仿宋_GB2312" w:eastAsia="仿宋_GB2312" w:cs="仿宋_GB2312" w:hint="eastAsia"/>
          <w:color w:val="000000" w:themeColor="text1"/>
          <w:kern w:val="0"/>
          <w:sz w:val="32"/>
          <w:szCs w:val="32"/>
        </w:rPr>
        <w:t>主要用于传输发射业务方面的支出。</w:t>
      </w:r>
    </w:p>
    <w:p w:rsidR="004E17C9" w:rsidRDefault="008C2627">
      <w:pPr>
        <w:autoSpaceDE w:val="0"/>
        <w:autoSpaceDN w:val="0"/>
        <w:adjustRightInd w:val="0"/>
        <w:spacing w:line="560" w:lineRule="exact"/>
        <w:ind w:firstLineChars="196" w:firstLine="627"/>
        <w:rPr>
          <w:rFonts w:ascii="仿宋_GB2312" w:eastAsia="仿宋_GB2312" w:hAnsi="黑体" w:cs="仿宋_GB2312"/>
          <w:kern w:val="0"/>
          <w:sz w:val="32"/>
          <w:szCs w:val="32"/>
        </w:rPr>
      </w:pPr>
      <w:r>
        <w:rPr>
          <w:rFonts w:ascii="仿宋_GB2312" w:eastAsia="仿宋_GB2312" w:hint="eastAsia"/>
          <w:kern w:val="0"/>
          <w:sz w:val="32"/>
          <w:szCs w:val="32"/>
        </w:rPr>
        <w:t>较</w:t>
      </w:r>
      <w:r>
        <w:rPr>
          <w:rFonts w:ascii="仿宋_GB2312" w:eastAsia="仿宋_GB2312" w:hint="eastAsia"/>
          <w:kern w:val="0"/>
          <w:sz w:val="32"/>
          <w:szCs w:val="32"/>
        </w:rPr>
        <w:t>2023</w:t>
      </w:r>
      <w:r>
        <w:rPr>
          <w:rFonts w:ascii="仿宋_GB2312" w:eastAsia="仿宋_GB2312" w:hint="eastAsia"/>
          <w:kern w:val="0"/>
          <w:sz w:val="32"/>
          <w:szCs w:val="32"/>
        </w:rPr>
        <w:t>年度决算数减少</w:t>
      </w:r>
      <w:r>
        <w:rPr>
          <w:rFonts w:ascii="仿宋_GB2312" w:eastAsia="仿宋_GB2312" w:hint="eastAsia"/>
          <w:kern w:val="0"/>
          <w:sz w:val="32"/>
          <w:szCs w:val="32"/>
        </w:rPr>
        <w:t>155.19</w:t>
      </w:r>
      <w:r>
        <w:rPr>
          <w:rFonts w:ascii="仿宋_GB2312" w:eastAsia="仿宋_GB2312" w:hint="eastAsia"/>
          <w:kern w:val="0"/>
          <w:sz w:val="32"/>
          <w:szCs w:val="32"/>
        </w:rPr>
        <w:t>万元，下降</w:t>
      </w:r>
      <w:r>
        <w:rPr>
          <w:rFonts w:ascii="仿宋_GB2312" w:eastAsia="仿宋_GB2312" w:hint="eastAsia"/>
          <w:kern w:val="0"/>
          <w:sz w:val="32"/>
          <w:szCs w:val="32"/>
        </w:rPr>
        <w:t>10.08%</w:t>
      </w:r>
      <w:r>
        <w:rPr>
          <w:rFonts w:ascii="仿宋_GB2312" w:eastAsia="仿宋_GB2312" w:hint="eastAsia"/>
          <w:kern w:val="0"/>
          <w:sz w:val="32"/>
          <w:szCs w:val="32"/>
        </w:rPr>
        <w:t>，主要原因是</w:t>
      </w:r>
      <w:r>
        <w:rPr>
          <w:rFonts w:ascii="仿宋_GB2312" w:eastAsia="仿宋_GB2312" w:hAnsi="黑体" w:cs="仿宋_GB2312" w:hint="eastAsia"/>
          <w:kern w:val="0"/>
          <w:sz w:val="32"/>
          <w:szCs w:val="32"/>
        </w:rPr>
        <w:t>2024</w:t>
      </w:r>
      <w:r>
        <w:rPr>
          <w:rFonts w:ascii="仿宋_GB2312" w:eastAsia="仿宋_GB2312" w:hAnsi="黑体" w:cs="仿宋_GB2312" w:hint="eastAsia"/>
          <w:kern w:val="0"/>
          <w:sz w:val="32"/>
          <w:szCs w:val="32"/>
        </w:rPr>
        <w:t>年减少对台站建设、设备及备品配件采购的</w:t>
      </w:r>
      <w:r>
        <w:rPr>
          <w:rFonts w:ascii="仿宋_GB2312" w:eastAsia="仿宋_GB2312" w:hint="eastAsia"/>
          <w:kern w:val="0"/>
          <w:sz w:val="32"/>
          <w:szCs w:val="32"/>
        </w:rPr>
        <w:t>投入，全年预算收入减少导致支出减少。</w:t>
      </w:r>
    </w:p>
    <w:p w:rsidR="004E17C9" w:rsidRDefault="008C2627">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2.</w:t>
      </w:r>
      <w:r>
        <w:rPr>
          <w:rFonts w:ascii="仿宋_GB2312" w:eastAsia="仿宋_GB2312" w:cs="仿宋_GB2312" w:hint="eastAsia"/>
          <w:kern w:val="0"/>
          <w:sz w:val="32"/>
          <w:szCs w:val="32"/>
        </w:rPr>
        <w:t>社会保障和就业支出</w:t>
      </w:r>
      <w:r>
        <w:rPr>
          <w:rFonts w:ascii="仿宋_GB2312" w:eastAsia="仿宋_GB2312" w:cs="仿宋_GB2312" w:hint="eastAsia"/>
          <w:kern w:val="0"/>
          <w:sz w:val="32"/>
          <w:szCs w:val="32"/>
        </w:rPr>
        <w:t>252.58</w:t>
      </w:r>
      <w:r>
        <w:rPr>
          <w:rFonts w:ascii="仿宋_GB2312" w:eastAsia="仿宋_GB2312" w:cs="仿宋_GB2312" w:hint="eastAsia"/>
          <w:kern w:val="0"/>
          <w:sz w:val="32"/>
          <w:szCs w:val="32"/>
        </w:rPr>
        <w:t>万元：主要用于支出退休人员补助、缴纳职工机关事业单位基本养老保险、机关事业单位</w:t>
      </w:r>
      <w:r>
        <w:rPr>
          <w:rFonts w:ascii="仿宋_GB2312" w:eastAsia="仿宋_GB2312" w:cs="仿宋_GB2312" w:hint="eastAsia"/>
          <w:kern w:val="0"/>
          <w:sz w:val="32"/>
          <w:szCs w:val="32"/>
        </w:rPr>
        <w:t>职业年金和职工死亡抚恤金。</w:t>
      </w:r>
    </w:p>
    <w:p w:rsidR="004E17C9" w:rsidRDefault="008C2627">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年度决算数增加</w:t>
      </w:r>
      <w:r>
        <w:rPr>
          <w:rFonts w:ascii="仿宋_GB2312" w:eastAsia="仿宋_GB2312" w:hAnsi="黑体" w:cs="仿宋_GB2312" w:hint="eastAsia"/>
          <w:kern w:val="0"/>
          <w:sz w:val="32"/>
          <w:szCs w:val="32"/>
        </w:rPr>
        <w:t>46.02</w:t>
      </w:r>
      <w:r>
        <w:rPr>
          <w:rFonts w:ascii="仿宋_GB2312" w:eastAsia="仿宋_GB2312" w:hAnsi="黑体" w:cs="仿宋_GB2312" w:hint="eastAsia"/>
          <w:kern w:val="0"/>
          <w:sz w:val="32"/>
          <w:szCs w:val="32"/>
        </w:rPr>
        <w:t>万元，增长</w:t>
      </w:r>
      <w:r>
        <w:rPr>
          <w:rFonts w:ascii="仿宋_GB2312" w:eastAsia="仿宋_GB2312" w:hAnsi="黑体" w:cs="仿宋_GB2312" w:hint="eastAsia"/>
          <w:kern w:val="0"/>
          <w:sz w:val="32"/>
          <w:szCs w:val="32"/>
        </w:rPr>
        <w:t>22.28%</w:t>
      </w:r>
      <w:r>
        <w:rPr>
          <w:rFonts w:ascii="仿宋_GB2312" w:eastAsia="仿宋_GB2312" w:hAnsi="黑体" w:cs="仿宋_GB2312" w:hint="eastAsia"/>
          <w:kern w:val="0"/>
          <w:sz w:val="32"/>
          <w:szCs w:val="32"/>
        </w:rPr>
        <w:t>，主要原因：一是</w:t>
      </w:r>
      <w:r>
        <w:rPr>
          <w:rFonts w:ascii="仿宋_GB2312" w:eastAsia="仿宋_GB2312" w:hAnsi="黑体" w:cs="仿宋_GB2312" w:hint="eastAsia"/>
          <w:kern w:val="0"/>
          <w:sz w:val="32"/>
          <w:szCs w:val="32"/>
        </w:rPr>
        <w:t>2024</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在职及退休人数</w:t>
      </w:r>
      <w:r>
        <w:rPr>
          <w:rFonts w:ascii="仿宋_GB2312" w:eastAsia="仿宋_GB2312" w:hAnsi="黑体" w:cs="仿宋_GB2312"/>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增加</w:t>
      </w: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人员经费支出增加；二是</w:t>
      </w:r>
      <w:r>
        <w:rPr>
          <w:rFonts w:ascii="仿宋_GB2312" w:eastAsia="仿宋_GB2312" w:hAnsi="黑体" w:cs="仿宋_GB2312" w:hint="eastAsia"/>
          <w:kern w:val="0"/>
          <w:sz w:val="32"/>
          <w:szCs w:val="32"/>
        </w:rPr>
        <w:t>2024</w:t>
      </w:r>
      <w:r>
        <w:rPr>
          <w:rFonts w:ascii="仿宋_GB2312" w:eastAsia="仿宋_GB2312" w:hAnsi="黑体" w:cs="仿宋_GB2312" w:hint="eastAsia"/>
          <w:kern w:val="0"/>
          <w:sz w:val="32"/>
          <w:szCs w:val="32"/>
        </w:rPr>
        <w:t>年职工在职及退休死亡</w:t>
      </w:r>
      <w:r>
        <w:rPr>
          <w:rFonts w:ascii="仿宋_GB2312" w:eastAsia="仿宋_GB2312" w:hAnsi="黑体" w:cs="仿宋_GB2312" w:hint="eastAsia"/>
          <w:kern w:val="0"/>
          <w:sz w:val="32"/>
          <w:szCs w:val="32"/>
        </w:rPr>
        <w:t>2</w:t>
      </w:r>
      <w:r>
        <w:rPr>
          <w:rFonts w:ascii="仿宋_GB2312" w:eastAsia="仿宋_GB2312" w:hAnsi="黑体" w:cs="仿宋_GB2312" w:hint="eastAsia"/>
          <w:kern w:val="0"/>
          <w:sz w:val="32"/>
          <w:szCs w:val="32"/>
        </w:rPr>
        <w:t>人，抚恤金</w:t>
      </w:r>
      <w:r>
        <w:rPr>
          <w:rFonts w:ascii="仿宋_GB2312" w:eastAsia="仿宋_GB2312" w:hAnsi="黑体" w:cs="仿宋_GB2312"/>
          <w:kern w:val="0"/>
          <w:sz w:val="32"/>
          <w:szCs w:val="32"/>
        </w:rPr>
        <w:t>支出增加</w:t>
      </w:r>
      <w:r>
        <w:rPr>
          <w:rFonts w:ascii="仿宋_GB2312" w:eastAsia="仿宋_GB2312" w:hAnsi="黑体" w:cs="仿宋_GB2312" w:hint="eastAsia"/>
          <w:kern w:val="0"/>
          <w:sz w:val="32"/>
          <w:szCs w:val="32"/>
        </w:rPr>
        <w:t>。</w:t>
      </w:r>
    </w:p>
    <w:p w:rsidR="004E17C9" w:rsidRDefault="008C2627">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3</w:t>
      </w: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卫生健康支出</w:t>
      </w:r>
      <w:r>
        <w:rPr>
          <w:rFonts w:ascii="仿宋_GB2312" w:eastAsia="仿宋_GB2312" w:hAnsi="黑体" w:cs="仿宋_GB2312" w:hint="eastAsia"/>
          <w:kern w:val="0"/>
          <w:sz w:val="32"/>
          <w:szCs w:val="32"/>
        </w:rPr>
        <w:t>106.98</w:t>
      </w:r>
      <w:r>
        <w:rPr>
          <w:rFonts w:ascii="仿宋_GB2312" w:eastAsia="仿宋_GB2312" w:hAnsi="黑体" w:cs="仿宋_GB2312"/>
          <w:kern w:val="0"/>
          <w:sz w:val="32"/>
          <w:szCs w:val="32"/>
        </w:rPr>
        <w:t>万元：主要用于缴纳职工基本医疗保险和公务员医疗补助。</w:t>
      </w:r>
    </w:p>
    <w:p w:rsidR="004E17C9" w:rsidRDefault="008C2627">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Ansi="黑体" w:cs="仿宋_GB2312"/>
          <w:kern w:val="0"/>
          <w:sz w:val="32"/>
          <w:szCs w:val="32"/>
        </w:rPr>
        <w:lastRenderedPageBreak/>
        <w:t>较</w:t>
      </w:r>
      <w:r>
        <w:rPr>
          <w:rFonts w:ascii="仿宋_GB2312" w:eastAsia="仿宋_GB2312" w:hAnsi="黑体" w:cs="仿宋_GB2312" w:hint="eastAsia"/>
          <w:kern w:val="0"/>
          <w:sz w:val="32"/>
          <w:szCs w:val="32"/>
        </w:rPr>
        <w:t>2023</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度决算数增加</w:t>
      </w:r>
      <w:r>
        <w:rPr>
          <w:rFonts w:ascii="仿宋_GB2312" w:eastAsia="仿宋_GB2312" w:hAnsi="黑体" w:cs="仿宋_GB2312" w:hint="eastAsia"/>
          <w:kern w:val="0"/>
          <w:sz w:val="32"/>
          <w:szCs w:val="32"/>
        </w:rPr>
        <w:t>10.44</w:t>
      </w:r>
      <w:r>
        <w:rPr>
          <w:rFonts w:ascii="仿宋_GB2312" w:eastAsia="仿宋_GB2312" w:hAnsi="黑体" w:cs="仿宋_GB2312" w:hint="eastAsia"/>
          <w:kern w:val="0"/>
          <w:sz w:val="32"/>
          <w:szCs w:val="32"/>
        </w:rPr>
        <w:t>万元，增长</w:t>
      </w:r>
      <w:r>
        <w:rPr>
          <w:rFonts w:ascii="仿宋_GB2312" w:eastAsia="仿宋_GB2312" w:hAnsi="黑体" w:cs="仿宋_GB2312" w:hint="eastAsia"/>
          <w:kern w:val="0"/>
          <w:sz w:val="32"/>
          <w:szCs w:val="32"/>
        </w:rPr>
        <w:t>10.81%</w:t>
      </w:r>
      <w:r>
        <w:rPr>
          <w:rFonts w:ascii="仿宋_GB2312" w:eastAsia="仿宋_GB2312" w:hAnsi="黑体" w:cs="仿宋_GB2312" w:hint="eastAsia"/>
          <w:kern w:val="0"/>
          <w:sz w:val="32"/>
          <w:szCs w:val="32"/>
        </w:rPr>
        <w:t>，主要原因是</w:t>
      </w:r>
      <w:r>
        <w:rPr>
          <w:rFonts w:ascii="仿宋_GB2312" w:eastAsia="仿宋_GB2312" w:hAnsi="黑体" w:cs="仿宋_GB2312" w:hint="eastAsia"/>
          <w:kern w:val="0"/>
          <w:sz w:val="32"/>
          <w:szCs w:val="32"/>
        </w:rPr>
        <w:t>2024</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在职及退休人数</w:t>
      </w:r>
      <w:r>
        <w:rPr>
          <w:rFonts w:ascii="仿宋_GB2312" w:eastAsia="仿宋_GB2312" w:hAnsi="黑体" w:cs="仿宋_GB2312"/>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增加</w:t>
      </w:r>
      <w:r>
        <w:rPr>
          <w:rFonts w:ascii="仿宋_GB2312" w:eastAsia="仿宋_GB2312" w:hAnsi="黑体" w:cs="仿宋_GB2312"/>
          <w:kern w:val="0"/>
          <w:sz w:val="32"/>
          <w:szCs w:val="32"/>
        </w:rPr>
        <w:t>，基本医疗保险和公务员医疗补助</w:t>
      </w:r>
      <w:r>
        <w:rPr>
          <w:rFonts w:ascii="仿宋_GB2312" w:eastAsia="仿宋_GB2312" w:hAnsi="黑体" w:cs="仿宋_GB2312" w:hint="eastAsia"/>
          <w:kern w:val="0"/>
          <w:sz w:val="32"/>
          <w:szCs w:val="32"/>
        </w:rPr>
        <w:t>缴费增加。</w:t>
      </w:r>
    </w:p>
    <w:p w:rsidR="004E17C9" w:rsidRDefault="008C2627">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4</w:t>
      </w: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住房保障支出</w:t>
      </w:r>
      <w:r>
        <w:rPr>
          <w:rFonts w:ascii="仿宋_GB2312" w:eastAsia="仿宋_GB2312" w:hAnsi="黑体" w:cs="仿宋_GB2312" w:hint="eastAsia"/>
          <w:kern w:val="0"/>
          <w:sz w:val="32"/>
          <w:szCs w:val="32"/>
        </w:rPr>
        <w:t>69.05</w:t>
      </w:r>
      <w:r>
        <w:rPr>
          <w:rFonts w:ascii="仿宋_GB2312" w:eastAsia="仿宋_GB2312" w:hAnsi="黑体" w:cs="仿宋_GB2312"/>
          <w:kern w:val="0"/>
          <w:sz w:val="32"/>
          <w:szCs w:val="32"/>
        </w:rPr>
        <w:t>万元：主要用于缴纳在职职工住房公积金。</w:t>
      </w:r>
    </w:p>
    <w:p w:rsidR="004E17C9" w:rsidRDefault="008C2627">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Ansi="黑体" w:cs="仿宋_GB2312"/>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度决算数</w:t>
      </w:r>
      <w:r>
        <w:rPr>
          <w:rFonts w:ascii="仿宋_GB2312" w:eastAsia="仿宋_GB2312" w:hAnsi="黑体" w:cs="仿宋_GB2312" w:hint="eastAsia"/>
          <w:color w:val="000000" w:themeColor="text1"/>
          <w:kern w:val="0"/>
          <w:sz w:val="32"/>
          <w:szCs w:val="32"/>
        </w:rPr>
        <w:t>增加</w:t>
      </w:r>
      <w:r>
        <w:rPr>
          <w:rFonts w:ascii="仿宋_GB2312" w:eastAsia="仿宋_GB2312" w:hAnsi="黑体" w:cs="仿宋_GB2312" w:hint="eastAsia"/>
          <w:color w:val="000000" w:themeColor="text1"/>
          <w:kern w:val="0"/>
          <w:sz w:val="32"/>
          <w:szCs w:val="32"/>
        </w:rPr>
        <w:t>3.51</w:t>
      </w:r>
      <w:r>
        <w:rPr>
          <w:rFonts w:ascii="仿宋_GB2312" w:eastAsia="仿宋_GB2312" w:hAnsi="黑体" w:cs="仿宋_GB2312" w:hint="eastAsia"/>
          <w:kern w:val="0"/>
          <w:sz w:val="32"/>
          <w:szCs w:val="32"/>
        </w:rPr>
        <w:t>万元，增长</w:t>
      </w:r>
      <w:r>
        <w:rPr>
          <w:rFonts w:ascii="仿宋_GB2312" w:eastAsia="仿宋_GB2312" w:hAnsi="黑体" w:cs="仿宋_GB2312" w:hint="eastAsia"/>
          <w:kern w:val="0"/>
          <w:sz w:val="32"/>
          <w:szCs w:val="32"/>
        </w:rPr>
        <w:t>5.36%</w:t>
      </w:r>
      <w:r>
        <w:rPr>
          <w:rFonts w:ascii="仿宋_GB2312" w:eastAsia="仿宋_GB2312" w:hAnsi="黑体" w:cs="仿宋_GB2312" w:hint="eastAsia"/>
          <w:kern w:val="0"/>
          <w:sz w:val="32"/>
          <w:szCs w:val="32"/>
        </w:rPr>
        <w:t>，主要原因是</w:t>
      </w:r>
      <w:r>
        <w:rPr>
          <w:rFonts w:ascii="仿宋_GB2312" w:eastAsia="仿宋_GB2312" w:hAnsi="黑体" w:cs="仿宋_GB2312" w:hint="eastAsia"/>
          <w:kern w:val="0"/>
          <w:sz w:val="32"/>
          <w:szCs w:val="32"/>
        </w:rPr>
        <w:t>2024</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在职人数</w:t>
      </w:r>
      <w:r>
        <w:rPr>
          <w:rFonts w:ascii="仿宋_GB2312" w:eastAsia="仿宋_GB2312" w:hAnsi="黑体" w:cs="仿宋_GB2312"/>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kern w:val="0"/>
          <w:sz w:val="32"/>
          <w:szCs w:val="32"/>
        </w:rPr>
        <w:t>年</w:t>
      </w:r>
      <w:r>
        <w:rPr>
          <w:rFonts w:ascii="仿宋_GB2312" w:eastAsia="仿宋_GB2312" w:hAnsi="黑体" w:cs="仿宋_GB2312" w:hint="eastAsia"/>
          <w:kern w:val="0"/>
          <w:sz w:val="32"/>
          <w:szCs w:val="32"/>
        </w:rPr>
        <w:t>增加</w:t>
      </w: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住房公积金</w:t>
      </w:r>
      <w:r>
        <w:rPr>
          <w:rFonts w:ascii="仿宋_GB2312" w:eastAsia="仿宋_GB2312" w:hAnsi="黑体" w:cs="仿宋_GB2312"/>
          <w:kern w:val="0"/>
          <w:sz w:val="32"/>
          <w:szCs w:val="32"/>
        </w:rPr>
        <w:t>支出也相应</w:t>
      </w:r>
      <w:r>
        <w:rPr>
          <w:rFonts w:ascii="仿宋_GB2312" w:eastAsia="仿宋_GB2312" w:hAnsi="黑体" w:cs="仿宋_GB2312" w:hint="eastAsia"/>
          <w:kern w:val="0"/>
          <w:sz w:val="32"/>
          <w:szCs w:val="32"/>
        </w:rPr>
        <w:t>增加。</w:t>
      </w:r>
    </w:p>
    <w:p w:rsidR="004E17C9" w:rsidRDefault="008C2627">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bCs/>
          <w:kern w:val="0"/>
          <w:sz w:val="32"/>
          <w:szCs w:val="32"/>
        </w:rPr>
        <w:t>5</w:t>
      </w:r>
      <w:r>
        <w:rPr>
          <w:rFonts w:ascii="仿宋_GB2312" w:eastAsia="仿宋_GB2312" w:cs="仿宋_GB2312" w:hint="eastAsia"/>
          <w:kern w:val="0"/>
          <w:sz w:val="32"/>
          <w:szCs w:val="32"/>
        </w:rPr>
        <w:t>.</w:t>
      </w:r>
      <w:r>
        <w:rPr>
          <w:rFonts w:ascii="仿宋_GB2312" w:eastAsia="仿宋_GB2312" w:cs="仿宋_GB2312" w:hint="eastAsia"/>
          <w:kern w:val="0"/>
          <w:sz w:val="32"/>
          <w:szCs w:val="32"/>
        </w:rPr>
        <w:t>结余分配</w:t>
      </w:r>
      <w:r>
        <w:rPr>
          <w:rFonts w:ascii="仿宋_GB2312" w:eastAsia="仿宋_GB2312"/>
          <w:kern w:val="0"/>
          <w:sz w:val="32"/>
          <w:szCs w:val="32"/>
        </w:rPr>
        <w:t>0</w:t>
      </w:r>
      <w:r>
        <w:rPr>
          <w:rFonts w:ascii="仿宋_GB2312" w:eastAsia="仿宋_GB2312" w:cs="仿宋_GB2312" w:hint="eastAsia"/>
          <w:kern w:val="0"/>
          <w:sz w:val="32"/>
          <w:szCs w:val="32"/>
        </w:rPr>
        <w:t>万元，为事业单位按规定提取的专用结余、缴纳所得税和转入非财政拨款结余等。</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年度决算数持平。</w:t>
      </w:r>
    </w:p>
    <w:p w:rsidR="004E17C9" w:rsidRDefault="008C2627">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bCs/>
          <w:kern w:val="0"/>
          <w:sz w:val="32"/>
          <w:szCs w:val="32"/>
        </w:rPr>
        <w:t>6</w:t>
      </w:r>
      <w:r>
        <w:rPr>
          <w:rFonts w:ascii="仿宋_GB2312" w:eastAsia="仿宋_GB2312" w:cs="仿宋_GB2312" w:hint="eastAsia"/>
          <w:kern w:val="0"/>
          <w:sz w:val="32"/>
          <w:szCs w:val="32"/>
        </w:rPr>
        <w:t>.</w:t>
      </w:r>
      <w:r>
        <w:rPr>
          <w:rFonts w:ascii="仿宋_GB2312" w:eastAsia="仿宋_GB2312" w:cs="仿宋_GB2312" w:hint="eastAsia"/>
          <w:kern w:val="0"/>
          <w:sz w:val="32"/>
          <w:szCs w:val="32"/>
        </w:rPr>
        <w:t>年末结转和结余</w:t>
      </w:r>
      <w:r>
        <w:rPr>
          <w:rFonts w:ascii="仿宋_GB2312" w:eastAsia="仿宋_GB2312"/>
          <w:kern w:val="0"/>
          <w:sz w:val="32"/>
          <w:szCs w:val="32"/>
        </w:rPr>
        <w:t>0</w:t>
      </w:r>
      <w:r>
        <w:rPr>
          <w:rFonts w:ascii="仿宋_GB2312" w:eastAsia="仿宋_GB2312" w:cs="仿宋_GB2312" w:hint="eastAsia"/>
          <w:kern w:val="0"/>
          <w:sz w:val="32"/>
          <w:szCs w:val="32"/>
        </w:rPr>
        <w:t>万元，为本年度或以前年度预算安排、因客观条件发生变化无法按原计划实施，需要延迟到以后年度按有关规定继续使用的资金。</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年度决算数持平。</w:t>
      </w:r>
    </w:p>
    <w:p w:rsidR="004E17C9" w:rsidRDefault="008C2627">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二、</w:t>
      </w:r>
      <w:r>
        <w:rPr>
          <w:rFonts w:ascii="黑体" w:eastAsia="黑体" w:hAnsi="黑体" w:hint="eastAsia"/>
          <w:kern w:val="0"/>
          <w:sz w:val="32"/>
          <w:szCs w:val="32"/>
        </w:rPr>
        <w:t>2024</w:t>
      </w:r>
      <w:r>
        <w:rPr>
          <w:rFonts w:ascii="黑体" w:eastAsia="黑体" w:hAnsi="黑体" w:cs="仿宋_GB2312" w:hint="eastAsia"/>
          <w:kern w:val="0"/>
          <w:sz w:val="32"/>
          <w:szCs w:val="32"/>
        </w:rPr>
        <w:t>年度</w:t>
      </w:r>
      <w:r>
        <w:rPr>
          <w:rFonts w:ascii="黑体" w:eastAsia="黑体" w:hAnsi="黑体" w:hint="eastAsia"/>
          <w:sz w:val="32"/>
          <w:szCs w:val="32"/>
        </w:rPr>
        <w:t>一般</w:t>
      </w:r>
      <w:r>
        <w:rPr>
          <w:rFonts w:ascii="黑体" w:eastAsia="黑体" w:hAnsi="黑体" w:cs="仿宋_GB2312" w:hint="eastAsia"/>
          <w:kern w:val="0"/>
          <w:sz w:val="32"/>
          <w:szCs w:val="32"/>
        </w:rPr>
        <w:t>公共预算财政拨款支出决算情况</w:t>
      </w:r>
    </w:p>
    <w:p w:rsidR="004E17C9" w:rsidRDefault="008C2627">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广西广播电视技术中心钦州分中心</w:t>
      </w:r>
      <w:r>
        <w:rPr>
          <w:rFonts w:ascii="仿宋_GB2312" w:eastAsia="仿宋_GB2312" w:hint="eastAsia"/>
          <w:kern w:val="0"/>
          <w:sz w:val="32"/>
          <w:szCs w:val="32"/>
        </w:rPr>
        <w:t>2024</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w:t>
      </w:r>
      <w:r>
        <w:rPr>
          <w:rFonts w:ascii="仿宋_GB2312" w:eastAsia="仿宋_GB2312" w:cs="仿宋_GB2312" w:hint="eastAsia"/>
          <w:kern w:val="0"/>
          <w:sz w:val="32"/>
          <w:szCs w:val="32"/>
        </w:rPr>
        <w:t>1,773.82</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较</w:t>
      </w:r>
      <w:r>
        <w:rPr>
          <w:rFonts w:ascii="仿宋_GB2312" w:eastAsia="仿宋_GB2312" w:hAnsi="黑体" w:cs="仿宋_GB2312" w:hint="eastAsia"/>
          <w:kern w:val="0"/>
          <w:sz w:val="32"/>
          <w:szCs w:val="32"/>
        </w:rPr>
        <w:t>2023</w:t>
      </w:r>
      <w:r>
        <w:rPr>
          <w:rFonts w:ascii="仿宋_GB2312" w:eastAsia="仿宋_GB2312" w:hAnsi="黑体" w:cs="仿宋_GB2312" w:hint="eastAsia"/>
          <w:kern w:val="0"/>
          <w:sz w:val="32"/>
          <w:szCs w:val="32"/>
        </w:rPr>
        <w:t>年度决算数减少</w:t>
      </w:r>
      <w:r>
        <w:rPr>
          <w:rFonts w:ascii="仿宋_GB2312" w:eastAsia="仿宋_GB2312" w:hAnsi="黑体" w:cs="仿宋_GB2312" w:hint="eastAsia"/>
          <w:kern w:val="0"/>
          <w:sz w:val="32"/>
          <w:szCs w:val="32"/>
        </w:rPr>
        <w:t>85.50</w:t>
      </w:r>
      <w:r>
        <w:rPr>
          <w:rFonts w:ascii="仿宋_GB2312" w:eastAsia="仿宋_GB2312" w:hAnsi="黑体" w:cs="仿宋_GB2312" w:hint="eastAsia"/>
          <w:kern w:val="0"/>
          <w:sz w:val="32"/>
          <w:szCs w:val="32"/>
        </w:rPr>
        <w:t>万元，下降</w:t>
      </w:r>
      <w:r>
        <w:rPr>
          <w:rFonts w:ascii="仿宋_GB2312" w:eastAsia="仿宋_GB2312" w:hAnsi="黑体" w:cs="仿宋_GB2312" w:hint="eastAsia"/>
          <w:kern w:val="0"/>
          <w:sz w:val="32"/>
          <w:szCs w:val="32"/>
        </w:rPr>
        <w:t>4.60%</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其中：基本支出</w:t>
      </w:r>
      <w:r>
        <w:rPr>
          <w:rFonts w:ascii="仿宋_GB2312" w:eastAsia="仿宋_GB2312" w:hint="eastAsia"/>
          <w:kern w:val="0"/>
          <w:sz w:val="32"/>
          <w:szCs w:val="32"/>
        </w:rPr>
        <w:t>1,169.41</w:t>
      </w:r>
      <w:r>
        <w:rPr>
          <w:rFonts w:ascii="仿宋_GB2312" w:eastAsia="仿宋_GB2312" w:cs="仿宋_GB2312" w:hint="eastAsia"/>
          <w:kern w:val="0"/>
          <w:sz w:val="32"/>
          <w:szCs w:val="32"/>
        </w:rPr>
        <w:t>万元，项目支出</w:t>
      </w:r>
      <w:r>
        <w:rPr>
          <w:rFonts w:ascii="仿宋_GB2312" w:eastAsia="仿宋_GB2312" w:hint="eastAsia"/>
          <w:kern w:val="0"/>
          <w:sz w:val="32"/>
          <w:szCs w:val="32"/>
        </w:rPr>
        <w:t>604.41</w:t>
      </w:r>
      <w:r>
        <w:rPr>
          <w:rFonts w:ascii="仿宋_GB2312" w:eastAsia="仿宋_GB2312" w:cs="仿宋_GB2312" w:hint="eastAsia"/>
          <w:kern w:val="0"/>
          <w:sz w:val="32"/>
          <w:szCs w:val="32"/>
        </w:rPr>
        <w:t>万元。</w:t>
      </w:r>
    </w:p>
    <w:p w:rsidR="004E17C9" w:rsidRDefault="008C2627">
      <w:pPr>
        <w:autoSpaceDE w:val="0"/>
        <w:autoSpaceDN w:val="0"/>
        <w:adjustRightInd w:val="0"/>
        <w:spacing w:line="560" w:lineRule="exact"/>
        <w:ind w:firstLineChars="200" w:firstLine="640"/>
        <w:jc w:val="left"/>
        <w:rPr>
          <w:rFonts w:ascii="仿宋_GB2312" w:eastAsia="仿宋_GB2312" w:hAnsi="黑体" w:cs="仿宋_GB2312"/>
          <w:kern w:val="0"/>
          <w:sz w:val="32"/>
          <w:szCs w:val="32"/>
        </w:rPr>
      </w:pPr>
      <w:r>
        <w:rPr>
          <w:rFonts w:ascii="仿宋_GB2312" w:eastAsia="仿宋_GB2312" w:cs="仿宋_GB2312" w:hint="eastAsia"/>
          <w:kern w:val="0"/>
          <w:sz w:val="32"/>
          <w:szCs w:val="32"/>
        </w:rPr>
        <w:t>广西广播电视技术中心钦州分中心</w:t>
      </w:r>
      <w:r>
        <w:rPr>
          <w:rFonts w:ascii="仿宋_GB2312" w:eastAsia="仿宋_GB2312" w:hAnsi="黑体" w:hint="eastAsia"/>
          <w:kern w:val="0"/>
          <w:sz w:val="32"/>
          <w:szCs w:val="32"/>
        </w:rPr>
        <w:t>2024</w:t>
      </w:r>
      <w:r>
        <w:rPr>
          <w:rFonts w:ascii="仿宋_GB2312" w:eastAsia="仿宋_GB2312" w:hAnsi="黑体" w:cs="仿宋_GB2312" w:hint="eastAsia"/>
          <w:kern w:val="0"/>
          <w:sz w:val="32"/>
          <w:szCs w:val="32"/>
        </w:rPr>
        <w:t>年度</w:t>
      </w:r>
      <w:r>
        <w:rPr>
          <w:rFonts w:ascii="仿宋_GB2312" w:eastAsia="仿宋_GB2312" w:hAnsi="黑体" w:hint="eastAsia"/>
          <w:sz w:val="32"/>
          <w:szCs w:val="32"/>
        </w:rPr>
        <w:t>一般</w:t>
      </w:r>
      <w:r>
        <w:rPr>
          <w:rFonts w:ascii="仿宋_GB2312" w:eastAsia="仿宋_GB2312" w:hAnsi="黑体" w:cs="仿宋_GB2312" w:hint="eastAsia"/>
          <w:kern w:val="0"/>
          <w:sz w:val="32"/>
          <w:szCs w:val="32"/>
        </w:rPr>
        <w:t>公共预算财政拨款支出年初预算为</w:t>
      </w:r>
      <w:r>
        <w:rPr>
          <w:rFonts w:ascii="仿宋_GB2312" w:eastAsia="仿宋_GB2312" w:hAnsi="黑体" w:cs="仿宋_GB2312" w:hint="eastAsia"/>
          <w:kern w:val="0"/>
          <w:sz w:val="32"/>
          <w:szCs w:val="32"/>
        </w:rPr>
        <w:t>1,773.47</w:t>
      </w:r>
      <w:r>
        <w:rPr>
          <w:rFonts w:ascii="仿宋_GB2312" w:eastAsia="仿宋_GB2312" w:hAnsi="黑体" w:cs="仿宋_GB2312" w:hint="eastAsia"/>
          <w:kern w:val="0"/>
          <w:sz w:val="32"/>
          <w:szCs w:val="32"/>
        </w:rPr>
        <w:t>万元，支出决算为</w:t>
      </w:r>
      <w:r>
        <w:rPr>
          <w:rFonts w:ascii="仿宋_GB2312" w:eastAsia="仿宋_GB2312" w:cs="仿宋_GB2312" w:hint="eastAsia"/>
          <w:kern w:val="0"/>
          <w:sz w:val="32"/>
          <w:szCs w:val="32"/>
        </w:rPr>
        <w:t>1,773.82</w:t>
      </w:r>
      <w:r>
        <w:rPr>
          <w:rFonts w:ascii="仿宋_GB2312" w:eastAsia="仿宋_GB2312" w:hAnsi="黑体" w:cs="仿宋_GB2312" w:hint="eastAsia"/>
          <w:kern w:val="0"/>
          <w:sz w:val="32"/>
          <w:szCs w:val="32"/>
        </w:rPr>
        <w:t>万元，完成年初预算的</w:t>
      </w:r>
      <w:r>
        <w:rPr>
          <w:rFonts w:ascii="仿宋_GB2312" w:eastAsia="仿宋_GB2312" w:hAnsi="黑体" w:cs="仿宋_GB2312" w:hint="eastAsia"/>
          <w:kern w:val="0"/>
          <w:sz w:val="32"/>
          <w:szCs w:val="32"/>
        </w:rPr>
        <w:t>100.02%</w:t>
      </w:r>
      <w:r>
        <w:rPr>
          <w:rFonts w:ascii="仿宋_GB2312" w:eastAsia="仿宋_GB2312" w:hAnsi="黑体" w:cs="仿宋_GB2312" w:hint="eastAsia"/>
          <w:kern w:val="0"/>
          <w:sz w:val="32"/>
          <w:szCs w:val="32"/>
        </w:rPr>
        <w:t>。</w:t>
      </w:r>
    </w:p>
    <w:p w:rsidR="004E17C9" w:rsidRPr="00411826" w:rsidRDefault="008C2627">
      <w:pPr>
        <w:numPr>
          <w:ilvl w:val="0"/>
          <w:numId w:val="1"/>
        </w:num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传输发射</w:t>
      </w:r>
      <w:r>
        <w:rPr>
          <w:rFonts w:ascii="仿宋_GB2312" w:eastAsia="仿宋_GB2312" w:hAnsi="黑体" w:cs="仿宋_GB2312" w:hint="eastAsia"/>
          <w:kern w:val="0"/>
          <w:sz w:val="32"/>
          <w:szCs w:val="32"/>
        </w:rPr>
        <w:t>年初预算为</w:t>
      </w:r>
      <w:r>
        <w:rPr>
          <w:rFonts w:ascii="仿宋_GB2312" w:eastAsia="仿宋_GB2312" w:hAnsi="黑体" w:cs="仿宋_GB2312" w:hint="eastAsia"/>
          <w:kern w:val="0"/>
          <w:sz w:val="32"/>
          <w:szCs w:val="32"/>
        </w:rPr>
        <w:t>1,363.55</w:t>
      </w:r>
      <w:r>
        <w:rPr>
          <w:rFonts w:ascii="仿宋_GB2312" w:eastAsia="仿宋_GB2312" w:hAnsi="黑体" w:cs="仿宋_GB2312" w:hint="eastAsia"/>
          <w:kern w:val="0"/>
          <w:sz w:val="32"/>
          <w:szCs w:val="32"/>
        </w:rPr>
        <w:t>万元，支出决算为</w:t>
      </w:r>
      <w:r>
        <w:rPr>
          <w:rFonts w:ascii="仿宋_GB2312" w:eastAsia="仿宋_GB2312" w:hAnsi="黑体" w:cs="仿宋_GB2312" w:hint="eastAsia"/>
          <w:kern w:val="0"/>
          <w:sz w:val="32"/>
          <w:szCs w:val="32"/>
        </w:rPr>
        <w:t>1,345.22</w:t>
      </w:r>
      <w:r>
        <w:rPr>
          <w:rFonts w:ascii="仿宋_GB2312" w:eastAsia="仿宋_GB2312" w:hAnsi="黑体" w:cs="仿宋_GB2312" w:hint="eastAsia"/>
          <w:kern w:val="0"/>
          <w:sz w:val="32"/>
          <w:szCs w:val="32"/>
        </w:rPr>
        <w:t>万元，完成年初预算的</w:t>
      </w:r>
      <w:r>
        <w:rPr>
          <w:rFonts w:ascii="仿宋_GB2312" w:eastAsia="仿宋_GB2312" w:hAnsi="黑体" w:cs="仿宋_GB2312" w:hint="eastAsia"/>
          <w:kern w:val="0"/>
          <w:sz w:val="32"/>
          <w:szCs w:val="32"/>
        </w:rPr>
        <w:t>98.66%</w:t>
      </w:r>
      <w:r>
        <w:rPr>
          <w:rFonts w:ascii="仿宋_GB2312" w:eastAsia="仿宋_GB2312" w:hAnsi="黑体" w:cs="仿宋_GB2312" w:hint="eastAsia"/>
          <w:kern w:val="0"/>
          <w:sz w:val="32"/>
          <w:szCs w:val="32"/>
        </w:rPr>
        <w:t>。预决算存在差异的主要原因是因</w:t>
      </w:r>
      <w:r>
        <w:rPr>
          <w:rFonts w:ascii="仿宋_GB2312" w:eastAsia="仿宋_GB2312" w:hint="eastAsia"/>
          <w:bCs/>
          <w:color w:val="000000" w:themeColor="text1"/>
          <w:kern w:val="0"/>
          <w:sz w:val="32"/>
          <w:szCs w:val="32"/>
        </w:rPr>
        <w:t>人员变动减少等原因，在年中调减相关人员经费</w:t>
      </w:r>
      <w:r>
        <w:rPr>
          <w:rFonts w:ascii="仿宋_GB2312" w:eastAsia="仿宋_GB2312" w:cs="仿宋_GB2312" w:hint="eastAsia"/>
          <w:kern w:val="0"/>
          <w:sz w:val="32"/>
          <w:szCs w:val="32"/>
        </w:rPr>
        <w:t>。主要用于在职人</w:t>
      </w:r>
      <w:r w:rsidRPr="00411826">
        <w:rPr>
          <w:rFonts w:ascii="仿宋_GB2312" w:eastAsia="仿宋_GB2312" w:cs="仿宋_GB2312" w:hint="eastAsia"/>
          <w:kern w:val="0"/>
          <w:sz w:val="32"/>
          <w:szCs w:val="32"/>
        </w:rPr>
        <w:t>员经费、公用经费及广播电视发射、转播台站的支出。</w:t>
      </w:r>
    </w:p>
    <w:p w:rsidR="004E17C9" w:rsidRPr="00411826" w:rsidRDefault="008C2627">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411826">
        <w:rPr>
          <w:rFonts w:ascii="仿宋_GB2312" w:eastAsia="仿宋_GB2312" w:cs="仿宋_GB2312"/>
          <w:kern w:val="0"/>
          <w:sz w:val="32"/>
          <w:szCs w:val="32"/>
        </w:rPr>
        <w:t>（二）事业单位离退休年初预算数为</w:t>
      </w:r>
      <w:r w:rsidRPr="00411826">
        <w:rPr>
          <w:rFonts w:ascii="仿宋_GB2312" w:eastAsia="仿宋_GB2312" w:cs="仿宋_GB2312"/>
          <w:kern w:val="0"/>
          <w:sz w:val="32"/>
          <w:szCs w:val="32"/>
        </w:rPr>
        <w:t>82.57</w:t>
      </w:r>
      <w:r w:rsidRPr="00411826">
        <w:rPr>
          <w:rFonts w:ascii="仿宋_GB2312" w:eastAsia="仿宋_GB2312" w:cs="仿宋_GB2312"/>
          <w:kern w:val="0"/>
          <w:sz w:val="32"/>
          <w:szCs w:val="32"/>
        </w:rPr>
        <w:t>万元，支出决算为</w:t>
      </w:r>
      <w:r w:rsidRPr="00411826">
        <w:rPr>
          <w:rFonts w:ascii="仿宋_GB2312" w:eastAsia="仿宋_GB2312" w:cs="仿宋_GB2312"/>
          <w:kern w:val="0"/>
          <w:sz w:val="32"/>
          <w:szCs w:val="32"/>
        </w:rPr>
        <w:lastRenderedPageBreak/>
        <w:t>87.96</w:t>
      </w:r>
      <w:r w:rsidRPr="00411826">
        <w:rPr>
          <w:rFonts w:ascii="仿宋_GB2312" w:eastAsia="仿宋_GB2312" w:cs="仿宋_GB2312"/>
          <w:kern w:val="0"/>
          <w:sz w:val="32"/>
          <w:szCs w:val="32"/>
        </w:rPr>
        <w:t>万元，完成年初预算的</w:t>
      </w:r>
      <w:r w:rsidRPr="00411826">
        <w:rPr>
          <w:rFonts w:ascii="仿宋_GB2312" w:eastAsia="仿宋_GB2312" w:cs="仿宋_GB2312" w:hint="eastAsia"/>
          <w:kern w:val="0"/>
          <w:sz w:val="32"/>
          <w:szCs w:val="32"/>
        </w:rPr>
        <w:t>1</w:t>
      </w:r>
      <w:r w:rsidRPr="00411826">
        <w:rPr>
          <w:rFonts w:ascii="仿宋_GB2312" w:eastAsia="仿宋_GB2312" w:cs="仿宋_GB2312"/>
          <w:kern w:val="0"/>
          <w:sz w:val="32"/>
          <w:szCs w:val="32"/>
        </w:rPr>
        <w:t>06.53%</w:t>
      </w:r>
      <w:r w:rsidRPr="00411826">
        <w:rPr>
          <w:rFonts w:ascii="仿宋_GB2312" w:eastAsia="仿宋_GB2312" w:cs="仿宋_GB2312"/>
          <w:kern w:val="0"/>
          <w:sz w:val="32"/>
          <w:szCs w:val="32"/>
        </w:rPr>
        <w:t>。预决算产生差异的主要原因是</w:t>
      </w:r>
      <w:r w:rsidRPr="00411826">
        <w:rPr>
          <w:rFonts w:ascii="仿宋_GB2312" w:eastAsia="仿宋_GB2312" w:cs="仿宋_GB2312" w:hint="eastAsia"/>
          <w:kern w:val="0"/>
          <w:sz w:val="32"/>
          <w:szCs w:val="32"/>
        </w:rPr>
        <w:t>退休人员增加引起的人员经费追加。主要用于支出退休人员公用经费、生活补助、改革前获得荣誉改革后退休人员退休补助、春节慰问金。</w:t>
      </w:r>
    </w:p>
    <w:p w:rsidR="004E17C9" w:rsidRPr="00411826" w:rsidRDefault="008C2627">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411826">
        <w:rPr>
          <w:rFonts w:ascii="仿宋_GB2312" w:eastAsia="仿宋_GB2312" w:hint="eastAsia"/>
          <w:bCs/>
          <w:kern w:val="0"/>
          <w:sz w:val="32"/>
          <w:szCs w:val="32"/>
        </w:rPr>
        <w:t>（三）</w:t>
      </w:r>
      <w:r w:rsidRPr="00411826">
        <w:rPr>
          <w:rFonts w:ascii="仿宋_GB2312" w:eastAsia="仿宋_GB2312" w:cs="仿宋_GB2312" w:hint="eastAsia"/>
          <w:kern w:val="0"/>
          <w:sz w:val="32"/>
          <w:szCs w:val="32"/>
        </w:rPr>
        <w:t>机关事业单位基本养老保险缴费支出</w:t>
      </w:r>
      <w:r w:rsidRPr="00411826">
        <w:rPr>
          <w:rFonts w:ascii="仿宋_GB2312" w:eastAsia="仿宋_GB2312" w:hAnsi="黑体" w:cs="仿宋_GB2312" w:hint="eastAsia"/>
          <w:kern w:val="0"/>
          <w:sz w:val="32"/>
          <w:szCs w:val="32"/>
        </w:rPr>
        <w:t>年初预算为</w:t>
      </w:r>
      <w:r w:rsidRPr="00411826">
        <w:rPr>
          <w:rFonts w:ascii="仿宋_GB2312" w:eastAsia="仿宋_GB2312" w:hAnsi="黑体" w:cs="仿宋_GB2312"/>
          <w:kern w:val="0"/>
          <w:sz w:val="32"/>
          <w:szCs w:val="32"/>
        </w:rPr>
        <w:t>97.09</w:t>
      </w:r>
      <w:r w:rsidRPr="00411826">
        <w:rPr>
          <w:rFonts w:ascii="仿宋_GB2312" w:eastAsia="仿宋_GB2312" w:hAnsi="黑体" w:cs="仿宋_GB2312" w:hint="eastAsia"/>
          <w:kern w:val="0"/>
          <w:sz w:val="32"/>
          <w:szCs w:val="32"/>
        </w:rPr>
        <w:t>万元，支出决算为</w:t>
      </w:r>
      <w:r w:rsidRPr="00411826">
        <w:rPr>
          <w:rFonts w:ascii="仿宋_GB2312" w:eastAsia="仿宋_GB2312" w:hAnsi="黑体" w:cs="仿宋_GB2312"/>
          <w:kern w:val="0"/>
          <w:sz w:val="32"/>
          <w:szCs w:val="32"/>
        </w:rPr>
        <w:t>92.96</w:t>
      </w:r>
      <w:r w:rsidRPr="00411826">
        <w:rPr>
          <w:rFonts w:ascii="仿宋_GB2312" w:eastAsia="仿宋_GB2312" w:hAnsi="黑体" w:cs="仿宋_GB2312" w:hint="eastAsia"/>
          <w:kern w:val="0"/>
          <w:sz w:val="32"/>
          <w:szCs w:val="32"/>
        </w:rPr>
        <w:t>万元，完成年初预算的</w:t>
      </w:r>
      <w:r w:rsidRPr="00411826">
        <w:rPr>
          <w:rFonts w:ascii="仿宋_GB2312" w:eastAsia="仿宋_GB2312" w:hAnsi="黑体" w:cs="仿宋_GB2312"/>
          <w:kern w:val="0"/>
          <w:sz w:val="32"/>
          <w:szCs w:val="32"/>
        </w:rPr>
        <w:t>95.75</w:t>
      </w:r>
      <w:r w:rsidRPr="00411826">
        <w:rPr>
          <w:rFonts w:ascii="仿宋_GB2312" w:eastAsia="仿宋_GB2312" w:hAnsi="黑体" w:cs="仿宋_GB2312" w:hint="eastAsia"/>
          <w:kern w:val="0"/>
          <w:sz w:val="32"/>
          <w:szCs w:val="32"/>
        </w:rPr>
        <w:t>%</w:t>
      </w:r>
      <w:r w:rsidRPr="00411826">
        <w:rPr>
          <w:rFonts w:ascii="仿宋_GB2312" w:eastAsia="仿宋_GB2312" w:hAnsi="黑体" w:cs="仿宋_GB2312" w:hint="eastAsia"/>
          <w:kern w:val="0"/>
          <w:sz w:val="32"/>
          <w:szCs w:val="32"/>
        </w:rPr>
        <w:t>。</w:t>
      </w:r>
      <w:r w:rsidRPr="00411826">
        <w:rPr>
          <w:rFonts w:ascii="仿宋_GB2312" w:eastAsia="仿宋_GB2312" w:cs="仿宋_GB2312"/>
          <w:kern w:val="0"/>
          <w:sz w:val="32"/>
          <w:szCs w:val="32"/>
        </w:rPr>
        <w:t>预决算产生差异的主要原因是</w:t>
      </w:r>
      <w:r w:rsidRPr="00411826">
        <w:rPr>
          <w:rFonts w:ascii="仿宋_GB2312" w:eastAsia="仿宋_GB2312" w:hAnsi="黑体" w:cs="仿宋_GB2312" w:hint="eastAsia"/>
          <w:kern w:val="0"/>
          <w:sz w:val="32"/>
          <w:szCs w:val="32"/>
        </w:rPr>
        <w:t>人员调出、退休、死亡等原因引起的人员经费调减</w:t>
      </w:r>
      <w:r w:rsidRPr="00411826">
        <w:rPr>
          <w:rFonts w:ascii="仿宋_GB2312" w:eastAsia="仿宋_GB2312" w:hint="eastAsia"/>
          <w:bCs/>
          <w:kern w:val="0"/>
          <w:sz w:val="32"/>
          <w:szCs w:val="32"/>
        </w:rPr>
        <w:t>。</w:t>
      </w:r>
      <w:r w:rsidRPr="00411826">
        <w:rPr>
          <w:rFonts w:ascii="仿宋_GB2312" w:eastAsia="仿宋_GB2312" w:cs="仿宋_GB2312" w:hint="eastAsia"/>
          <w:kern w:val="0"/>
          <w:sz w:val="32"/>
          <w:szCs w:val="32"/>
        </w:rPr>
        <w:t>主要用于缴纳职工机关事业单位基本养老保险。</w:t>
      </w:r>
    </w:p>
    <w:p w:rsidR="004E17C9" w:rsidRPr="00411826" w:rsidRDefault="008C2627">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411826">
        <w:rPr>
          <w:rFonts w:ascii="仿宋_GB2312" w:eastAsia="仿宋_GB2312" w:cs="仿宋_GB2312" w:hint="eastAsia"/>
          <w:kern w:val="0"/>
          <w:sz w:val="32"/>
          <w:szCs w:val="32"/>
        </w:rPr>
        <w:t>（四）机关事业单位职业年金缴费支出</w:t>
      </w:r>
      <w:r w:rsidRPr="00411826">
        <w:rPr>
          <w:rFonts w:ascii="仿宋_GB2312" w:eastAsia="仿宋_GB2312" w:hAnsi="黑体" w:cs="仿宋_GB2312" w:hint="eastAsia"/>
          <w:kern w:val="0"/>
          <w:sz w:val="32"/>
          <w:szCs w:val="32"/>
        </w:rPr>
        <w:t>年初预算为</w:t>
      </w:r>
      <w:r w:rsidRPr="00411826">
        <w:rPr>
          <w:rFonts w:ascii="仿宋_GB2312" w:eastAsia="仿宋_GB2312" w:hAnsi="黑体" w:cs="仿宋_GB2312" w:hint="eastAsia"/>
          <w:kern w:val="0"/>
          <w:sz w:val="32"/>
          <w:szCs w:val="32"/>
        </w:rPr>
        <w:t>4</w:t>
      </w:r>
      <w:r w:rsidRPr="00411826">
        <w:rPr>
          <w:rFonts w:ascii="仿宋_GB2312" w:eastAsia="仿宋_GB2312" w:hAnsi="黑体" w:cs="仿宋_GB2312"/>
          <w:kern w:val="0"/>
          <w:sz w:val="32"/>
          <w:szCs w:val="32"/>
        </w:rPr>
        <w:t>8.55</w:t>
      </w:r>
      <w:r w:rsidRPr="00411826">
        <w:rPr>
          <w:rFonts w:ascii="仿宋_GB2312" w:eastAsia="仿宋_GB2312" w:hAnsi="黑体" w:cs="仿宋_GB2312" w:hint="eastAsia"/>
          <w:kern w:val="0"/>
          <w:sz w:val="32"/>
          <w:szCs w:val="32"/>
        </w:rPr>
        <w:t>万元，支出决算为</w:t>
      </w:r>
      <w:r w:rsidRPr="00411826">
        <w:rPr>
          <w:rFonts w:ascii="仿宋_GB2312" w:eastAsia="仿宋_GB2312" w:hAnsi="黑体" w:cs="仿宋_GB2312" w:hint="eastAsia"/>
          <w:kern w:val="0"/>
          <w:sz w:val="32"/>
          <w:szCs w:val="32"/>
        </w:rPr>
        <w:t>4</w:t>
      </w:r>
      <w:r w:rsidRPr="00411826">
        <w:rPr>
          <w:rFonts w:ascii="仿宋_GB2312" w:eastAsia="仿宋_GB2312" w:hAnsi="黑体" w:cs="仿宋_GB2312"/>
          <w:kern w:val="0"/>
          <w:sz w:val="32"/>
          <w:szCs w:val="32"/>
        </w:rPr>
        <w:t>6.48</w:t>
      </w:r>
      <w:r w:rsidRPr="00411826">
        <w:rPr>
          <w:rFonts w:ascii="仿宋_GB2312" w:eastAsia="仿宋_GB2312" w:hAnsi="黑体" w:cs="仿宋_GB2312" w:hint="eastAsia"/>
          <w:kern w:val="0"/>
          <w:sz w:val="32"/>
          <w:szCs w:val="32"/>
        </w:rPr>
        <w:t>万元，完成年初预算的</w:t>
      </w:r>
      <w:r w:rsidRPr="00411826">
        <w:rPr>
          <w:rFonts w:ascii="仿宋_GB2312" w:eastAsia="仿宋_GB2312" w:hAnsi="黑体" w:cs="仿宋_GB2312"/>
          <w:kern w:val="0"/>
          <w:sz w:val="32"/>
          <w:szCs w:val="32"/>
        </w:rPr>
        <w:t>95.74</w:t>
      </w:r>
      <w:r w:rsidRPr="00411826">
        <w:rPr>
          <w:rFonts w:ascii="仿宋_GB2312" w:eastAsia="仿宋_GB2312" w:hAnsi="黑体" w:cs="仿宋_GB2312" w:hint="eastAsia"/>
          <w:kern w:val="0"/>
          <w:sz w:val="32"/>
          <w:szCs w:val="32"/>
        </w:rPr>
        <w:t>%</w:t>
      </w:r>
      <w:r w:rsidRPr="00411826">
        <w:rPr>
          <w:rFonts w:ascii="仿宋_GB2312" w:eastAsia="仿宋_GB2312" w:hAnsi="黑体" w:cs="仿宋_GB2312" w:hint="eastAsia"/>
          <w:kern w:val="0"/>
          <w:sz w:val="32"/>
          <w:szCs w:val="32"/>
        </w:rPr>
        <w:t>。</w:t>
      </w:r>
      <w:r w:rsidRPr="00411826">
        <w:rPr>
          <w:rFonts w:ascii="仿宋_GB2312" w:eastAsia="仿宋_GB2312" w:cs="仿宋_GB2312"/>
          <w:kern w:val="0"/>
          <w:sz w:val="32"/>
          <w:szCs w:val="32"/>
        </w:rPr>
        <w:t>预决算产生差异的主要原因是</w:t>
      </w:r>
      <w:r w:rsidRPr="00411826">
        <w:rPr>
          <w:rFonts w:ascii="仿宋_GB2312" w:eastAsia="仿宋_GB2312" w:hAnsi="黑体" w:cs="仿宋_GB2312" w:hint="eastAsia"/>
          <w:kern w:val="0"/>
          <w:sz w:val="32"/>
          <w:szCs w:val="32"/>
        </w:rPr>
        <w:t>人员调出、退休、死亡等原因引起的人员经费调减</w:t>
      </w:r>
      <w:r w:rsidRPr="00411826">
        <w:rPr>
          <w:rFonts w:ascii="仿宋_GB2312" w:eastAsia="仿宋_GB2312" w:hint="eastAsia"/>
          <w:bCs/>
          <w:kern w:val="0"/>
          <w:sz w:val="32"/>
          <w:szCs w:val="32"/>
        </w:rPr>
        <w:t>。</w:t>
      </w:r>
      <w:r w:rsidRPr="00411826">
        <w:rPr>
          <w:rFonts w:ascii="仿宋_GB2312" w:eastAsia="仿宋_GB2312" w:cs="仿宋_GB2312" w:hint="eastAsia"/>
          <w:kern w:val="0"/>
          <w:sz w:val="32"/>
          <w:szCs w:val="32"/>
        </w:rPr>
        <w:t>主要用于缴纳职工机关事业单位职业年金。</w:t>
      </w:r>
    </w:p>
    <w:p w:rsidR="004E17C9" w:rsidRPr="00411826" w:rsidRDefault="008C2627">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411826">
        <w:rPr>
          <w:rFonts w:ascii="仿宋_GB2312" w:eastAsia="仿宋_GB2312" w:cs="仿宋_GB2312"/>
          <w:kern w:val="0"/>
          <w:sz w:val="32"/>
          <w:szCs w:val="32"/>
        </w:rPr>
        <w:t>（五）</w:t>
      </w:r>
      <w:r w:rsidRPr="00411826">
        <w:rPr>
          <w:rFonts w:ascii="仿宋_GB2312" w:eastAsia="仿宋_GB2312" w:cs="仿宋_GB2312" w:hint="eastAsia"/>
          <w:kern w:val="0"/>
          <w:sz w:val="32"/>
          <w:szCs w:val="32"/>
        </w:rPr>
        <w:t>死亡抚恤年初预算数</w:t>
      </w:r>
      <w:r w:rsidRPr="00411826">
        <w:rPr>
          <w:rFonts w:ascii="仿宋_GB2312" w:eastAsia="仿宋_GB2312" w:cs="仿宋_GB2312" w:hint="eastAsia"/>
          <w:kern w:val="0"/>
          <w:sz w:val="32"/>
          <w:szCs w:val="32"/>
        </w:rPr>
        <w:t>0</w:t>
      </w:r>
      <w:r w:rsidRPr="00411826">
        <w:rPr>
          <w:rFonts w:ascii="仿宋_GB2312" w:eastAsia="仿宋_GB2312" w:cs="仿宋_GB2312" w:hint="eastAsia"/>
          <w:kern w:val="0"/>
          <w:sz w:val="32"/>
          <w:szCs w:val="32"/>
        </w:rPr>
        <w:t>万元，支出决算数</w:t>
      </w:r>
      <w:r w:rsidRPr="00411826">
        <w:rPr>
          <w:rFonts w:ascii="仿宋_GB2312" w:eastAsia="仿宋_GB2312" w:cs="仿宋_GB2312" w:hint="eastAsia"/>
          <w:kern w:val="0"/>
          <w:sz w:val="32"/>
          <w:szCs w:val="32"/>
        </w:rPr>
        <w:t>2</w:t>
      </w:r>
      <w:r w:rsidRPr="00411826">
        <w:rPr>
          <w:rFonts w:ascii="仿宋_GB2312" w:eastAsia="仿宋_GB2312" w:cs="仿宋_GB2312"/>
          <w:kern w:val="0"/>
          <w:sz w:val="32"/>
          <w:szCs w:val="32"/>
        </w:rPr>
        <w:t>5.18</w:t>
      </w:r>
      <w:r w:rsidRPr="00411826">
        <w:rPr>
          <w:rFonts w:ascii="仿宋_GB2312" w:eastAsia="仿宋_GB2312" w:cs="仿宋_GB2312" w:hint="eastAsia"/>
          <w:kern w:val="0"/>
          <w:sz w:val="32"/>
          <w:szCs w:val="32"/>
        </w:rPr>
        <w:t>万元，完成年初预算数的</w:t>
      </w:r>
      <w:r w:rsidRPr="00411826">
        <w:rPr>
          <w:rFonts w:ascii="仿宋_GB2312" w:eastAsia="仿宋_GB2312" w:cs="仿宋_GB2312"/>
          <w:kern w:val="0"/>
          <w:sz w:val="32"/>
          <w:szCs w:val="32"/>
        </w:rPr>
        <w:t>0%</w:t>
      </w:r>
      <w:r w:rsidRPr="00411826">
        <w:rPr>
          <w:rFonts w:ascii="仿宋_GB2312" w:eastAsia="仿宋_GB2312" w:cs="仿宋_GB2312" w:hint="eastAsia"/>
          <w:kern w:val="0"/>
          <w:sz w:val="32"/>
          <w:szCs w:val="32"/>
        </w:rPr>
        <w:t>。预决算产生差异的主要原因是人员死亡引起的抚恤金追加。主要用于支出职工死亡抚恤金。</w:t>
      </w:r>
    </w:p>
    <w:p w:rsidR="004E17C9" w:rsidRPr="00411826" w:rsidRDefault="008C2627">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411826">
        <w:rPr>
          <w:rFonts w:ascii="仿宋_GB2312" w:eastAsia="仿宋_GB2312" w:hAnsi="黑体" w:cs="仿宋_GB2312" w:hint="eastAsia"/>
          <w:kern w:val="0"/>
          <w:sz w:val="32"/>
          <w:szCs w:val="32"/>
        </w:rPr>
        <w:t>（六）事业单位医疗年初预算为</w:t>
      </w:r>
      <w:r w:rsidRPr="00411826">
        <w:rPr>
          <w:rFonts w:ascii="仿宋_GB2312" w:eastAsia="仿宋_GB2312" w:hAnsi="黑体" w:cs="仿宋_GB2312"/>
          <w:kern w:val="0"/>
          <w:sz w:val="32"/>
          <w:szCs w:val="32"/>
        </w:rPr>
        <w:t>72.49</w:t>
      </w:r>
      <w:r w:rsidRPr="00411826">
        <w:rPr>
          <w:rFonts w:ascii="仿宋_GB2312" w:eastAsia="仿宋_GB2312" w:hAnsi="黑体" w:cs="仿宋_GB2312" w:hint="eastAsia"/>
          <w:kern w:val="0"/>
          <w:sz w:val="32"/>
          <w:szCs w:val="32"/>
        </w:rPr>
        <w:t>万元，支出决算为</w:t>
      </w:r>
      <w:r w:rsidRPr="00411826">
        <w:rPr>
          <w:rFonts w:ascii="仿宋_GB2312" w:eastAsia="仿宋_GB2312" w:hAnsi="黑体" w:cs="仿宋_GB2312"/>
          <w:kern w:val="0"/>
          <w:sz w:val="32"/>
          <w:szCs w:val="32"/>
        </w:rPr>
        <w:t>72.12</w:t>
      </w:r>
      <w:r w:rsidRPr="00411826">
        <w:rPr>
          <w:rFonts w:ascii="仿宋_GB2312" w:eastAsia="仿宋_GB2312" w:hAnsi="黑体" w:cs="仿宋_GB2312" w:hint="eastAsia"/>
          <w:kern w:val="0"/>
          <w:sz w:val="32"/>
          <w:szCs w:val="32"/>
        </w:rPr>
        <w:t>万元，完成年初预</w:t>
      </w:r>
      <w:r w:rsidRPr="00411826">
        <w:rPr>
          <w:rFonts w:ascii="仿宋_GB2312" w:eastAsia="仿宋_GB2312" w:hAnsi="黑体" w:cs="仿宋_GB2312" w:hint="eastAsia"/>
          <w:kern w:val="0"/>
          <w:sz w:val="32"/>
          <w:szCs w:val="32"/>
        </w:rPr>
        <w:t>算的</w:t>
      </w:r>
      <w:r w:rsidRPr="00411826">
        <w:rPr>
          <w:rFonts w:ascii="仿宋_GB2312" w:eastAsia="仿宋_GB2312" w:hAnsi="黑体" w:cs="仿宋_GB2312"/>
          <w:kern w:val="0"/>
          <w:sz w:val="32"/>
          <w:szCs w:val="32"/>
        </w:rPr>
        <w:t>99.49</w:t>
      </w:r>
      <w:r w:rsidRPr="00411826">
        <w:rPr>
          <w:rFonts w:ascii="仿宋_GB2312" w:eastAsia="仿宋_GB2312" w:hAnsi="黑体" w:cs="仿宋_GB2312" w:hint="eastAsia"/>
          <w:kern w:val="0"/>
          <w:sz w:val="32"/>
          <w:szCs w:val="32"/>
        </w:rPr>
        <w:t>%</w:t>
      </w:r>
      <w:r w:rsidRPr="00411826">
        <w:rPr>
          <w:rFonts w:ascii="仿宋_GB2312" w:eastAsia="仿宋_GB2312" w:hAnsi="黑体" w:cs="仿宋_GB2312" w:hint="eastAsia"/>
          <w:kern w:val="0"/>
          <w:sz w:val="32"/>
          <w:szCs w:val="32"/>
        </w:rPr>
        <w:t>。</w:t>
      </w:r>
      <w:r w:rsidRPr="00411826">
        <w:rPr>
          <w:rFonts w:ascii="仿宋_GB2312" w:eastAsia="仿宋_GB2312" w:cs="仿宋_GB2312"/>
          <w:kern w:val="0"/>
          <w:sz w:val="32"/>
          <w:szCs w:val="32"/>
        </w:rPr>
        <w:t>预决算产生差异的主要原因是</w:t>
      </w:r>
      <w:r w:rsidRPr="00411826">
        <w:rPr>
          <w:rFonts w:ascii="仿宋_GB2312" w:eastAsia="仿宋_GB2312" w:hAnsi="黑体" w:cs="仿宋_GB2312" w:hint="eastAsia"/>
          <w:kern w:val="0"/>
          <w:sz w:val="32"/>
          <w:szCs w:val="32"/>
        </w:rPr>
        <w:t>人员调出、退休、死亡等原因引起的人员经费调减</w:t>
      </w:r>
      <w:r w:rsidRPr="00411826">
        <w:rPr>
          <w:rFonts w:ascii="仿宋_GB2312" w:eastAsia="仿宋_GB2312" w:hint="eastAsia"/>
          <w:bCs/>
          <w:kern w:val="0"/>
          <w:sz w:val="32"/>
          <w:szCs w:val="32"/>
        </w:rPr>
        <w:t>。</w:t>
      </w:r>
      <w:r w:rsidRPr="00411826">
        <w:rPr>
          <w:rFonts w:ascii="仿宋_GB2312" w:eastAsia="仿宋_GB2312" w:hAnsi="黑体" w:cs="仿宋_GB2312"/>
          <w:kern w:val="0"/>
          <w:sz w:val="32"/>
          <w:szCs w:val="32"/>
        </w:rPr>
        <w:t>主要用于缴纳</w:t>
      </w:r>
      <w:r w:rsidRPr="00411826">
        <w:rPr>
          <w:rFonts w:ascii="仿宋_GB2312" w:eastAsia="仿宋_GB2312" w:hAnsi="黑体" w:cs="仿宋_GB2312" w:hint="eastAsia"/>
          <w:kern w:val="0"/>
          <w:sz w:val="32"/>
          <w:szCs w:val="32"/>
        </w:rPr>
        <w:t>在职</w:t>
      </w:r>
      <w:r w:rsidRPr="00411826">
        <w:rPr>
          <w:rFonts w:ascii="仿宋_GB2312" w:eastAsia="仿宋_GB2312" w:hAnsi="黑体" w:cs="仿宋_GB2312"/>
          <w:kern w:val="0"/>
          <w:sz w:val="32"/>
          <w:szCs w:val="32"/>
        </w:rPr>
        <w:t>职工基本医疗保险</w:t>
      </w:r>
      <w:r w:rsidRPr="00411826">
        <w:rPr>
          <w:rFonts w:ascii="仿宋_GB2312" w:eastAsia="仿宋_GB2312" w:hAnsi="黑体" w:cs="仿宋_GB2312" w:hint="eastAsia"/>
          <w:kern w:val="0"/>
          <w:sz w:val="32"/>
          <w:szCs w:val="32"/>
        </w:rPr>
        <w:t>、大额医疗保险及退休人员医疗费</w:t>
      </w:r>
      <w:r w:rsidRPr="00411826">
        <w:rPr>
          <w:rFonts w:ascii="仿宋_GB2312" w:eastAsia="仿宋_GB2312" w:hAnsi="黑体" w:cs="仿宋_GB2312"/>
          <w:kern w:val="0"/>
          <w:sz w:val="32"/>
          <w:szCs w:val="32"/>
        </w:rPr>
        <w:t>。</w:t>
      </w:r>
    </w:p>
    <w:p w:rsidR="004E17C9" w:rsidRPr="00411826" w:rsidRDefault="008C2627">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sidRPr="00411826">
        <w:rPr>
          <w:rFonts w:ascii="仿宋_GB2312" w:eastAsia="仿宋_GB2312" w:hAnsi="黑体" w:cs="仿宋_GB2312" w:hint="eastAsia"/>
          <w:kern w:val="0"/>
          <w:sz w:val="32"/>
          <w:szCs w:val="32"/>
        </w:rPr>
        <w:t>（七）公务员医疗补助年初预算为</w:t>
      </w:r>
      <w:r w:rsidRPr="00411826">
        <w:rPr>
          <w:rFonts w:ascii="仿宋_GB2312" w:eastAsia="仿宋_GB2312" w:hAnsi="黑体" w:cs="仿宋_GB2312"/>
          <w:kern w:val="0"/>
          <w:sz w:val="32"/>
          <w:szCs w:val="32"/>
        </w:rPr>
        <w:t>36.41</w:t>
      </w:r>
      <w:r w:rsidRPr="00411826">
        <w:rPr>
          <w:rFonts w:ascii="仿宋_GB2312" w:eastAsia="仿宋_GB2312" w:hAnsi="黑体" w:cs="仿宋_GB2312" w:hint="eastAsia"/>
          <w:kern w:val="0"/>
          <w:sz w:val="32"/>
          <w:szCs w:val="32"/>
        </w:rPr>
        <w:t>万元，支出决算为</w:t>
      </w:r>
      <w:r w:rsidRPr="00411826">
        <w:rPr>
          <w:rFonts w:ascii="仿宋_GB2312" w:eastAsia="仿宋_GB2312" w:hAnsi="黑体" w:cs="仿宋_GB2312"/>
          <w:kern w:val="0"/>
          <w:sz w:val="32"/>
          <w:szCs w:val="32"/>
        </w:rPr>
        <w:t>34.86</w:t>
      </w:r>
      <w:r w:rsidRPr="00411826">
        <w:rPr>
          <w:rFonts w:ascii="仿宋_GB2312" w:eastAsia="仿宋_GB2312" w:hAnsi="黑体" w:cs="仿宋_GB2312" w:hint="eastAsia"/>
          <w:kern w:val="0"/>
          <w:sz w:val="32"/>
          <w:szCs w:val="32"/>
        </w:rPr>
        <w:t>万元，完成年初预算的</w:t>
      </w:r>
      <w:r w:rsidRPr="00411826">
        <w:rPr>
          <w:rFonts w:ascii="仿宋_GB2312" w:eastAsia="仿宋_GB2312" w:hAnsi="黑体" w:cs="仿宋_GB2312"/>
          <w:kern w:val="0"/>
          <w:sz w:val="32"/>
          <w:szCs w:val="32"/>
        </w:rPr>
        <w:t>95.74</w:t>
      </w:r>
      <w:r w:rsidRPr="00411826">
        <w:rPr>
          <w:rFonts w:ascii="仿宋_GB2312" w:eastAsia="仿宋_GB2312" w:hAnsi="黑体" w:cs="仿宋_GB2312" w:hint="eastAsia"/>
          <w:kern w:val="0"/>
          <w:sz w:val="32"/>
          <w:szCs w:val="32"/>
        </w:rPr>
        <w:t>%</w:t>
      </w:r>
      <w:r w:rsidRPr="00411826">
        <w:rPr>
          <w:rFonts w:ascii="仿宋_GB2312" w:eastAsia="仿宋_GB2312" w:hAnsi="黑体" w:cs="仿宋_GB2312" w:hint="eastAsia"/>
          <w:kern w:val="0"/>
          <w:sz w:val="32"/>
          <w:szCs w:val="32"/>
        </w:rPr>
        <w:t>。</w:t>
      </w:r>
      <w:r w:rsidRPr="00411826">
        <w:rPr>
          <w:rFonts w:ascii="仿宋_GB2312" w:eastAsia="仿宋_GB2312" w:cs="仿宋_GB2312"/>
          <w:kern w:val="0"/>
          <w:sz w:val="32"/>
          <w:szCs w:val="32"/>
        </w:rPr>
        <w:t>预决算产生差异的主要原因是</w:t>
      </w:r>
      <w:r w:rsidRPr="00411826">
        <w:rPr>
          <w:rFonts w:ascii="仿宋_GB2312" w:eastAsia="仿宋_GB2312" w:hAnsi="黑体" w:cs="仿宋_GB2312" w:hint="eastAsia"/>
          <w:kern w:val="0"/>
          <w:sz w:val="32"/>
          <w:szCs w:val="32"/>
        </w:rPr>
        <w:t>人员调出、退休、死亡等原因引起的人员经费调减</w:t>
      </w:r>
      <w:r w:rsidRPr="00411826">
        <w:rPr>
          <w:rFonts w:ascii="仿宋_GB2312" w:eastAsia="仿宋_GB2312" w:hint="eastAsia"/>
          <w:bCs/>
          <w:kern w:val="0"/>
          <w:sz w:val="32"/>
          <w:szCs w:val="32"/>
        </w:rPr>
        <w:t>。</w:t>
      </w:r>
      <w:r w:rsidRPr="00411826">
        <w:rPr>
          <w:rFonts w:ascii="仿宋_GB2312" w:eastAsia="仿宋_GB2312" w:hAnsi="黑体" w:cs="仿宋_GB2312"/>
          <w:kern w:val="0"/>
          <w:sz w:val="32"/>
          <w:szCs w:val="32"/>
        </w:rPr>
        <w:t>主要用于缴纳</w:t>
      </w:r>
      <w:r w:rsidRPr="00411826">
        <w:rPr>
          <w:rFonts w:ascii="仿宋_GB2312" w:eastAsia="仿宋_GB2312" w:hAnsi="黑体" w:cs="仿宋_GB2312" w:hint="eastAsia"/>
          <w:kern w:val="0"/>
          <w:sz w:val="32"/>
          <w:szCs w:val="32"/>
        </w:rPr>
        <w:t>在职</w:t>
      </w:r>
      <w:r w:rsidRPr="00411826">
        <w:rPr>
          <w:rFonts w:ascii="仿宋_GB2312" w:eastAsia="仿宋_GB2312" w:hAnsi="黑体" w:cs="仿宋_GB2312"/>
          <w:kern w:val="0"/>
          <w:sz w:val="32"/>
          <w:szCs w:val="32"/>
        </w:rPr>
        <w:t>职工公务员医疗补助。</w:t>
      </w:r>
    </w:p>
    <w:p w:rsidR="004E17C9" w:rsidRDefault="008C2627">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411826">
        <w:rPr>
          <w:rFonts w:ascii="仿宋_GB2312" w:eastAsia="仿宋_GB2312" w:hAnsi="黑体" w:cs="仿宋_GB2312"/>
          <w:kern w:val="0"/>
          <w:sz w:val="32"/>
          <w:szCs w:val="32"/>
        </w:rPr>
        <w:t>（</w:t>
      </w:r>
      <w:r w:rsidRPr="00411826">
        <w:rPr>
          <w:rFonts w:ascii="仿宋_GB2312" w:eastAsia="仿宋_GB2312" w:hAnsi="黑体" w:cs="仿宋_GB2312" w:hint="eastAsia"/>
          <w:kern w:val="0"/>
          <w:sz w:val="32"/>
          <w:szCs w:val="32"/>
        </w:rPr>
        <w:t>八</w:t>
      </w:r>
      <w:r w:rsidRPr="00411826">
        <w:rPr>
          <w:rFonts w:ascii="仿宋_GB2312" w:eastAsia="仿宋_GB2312" w:hAnsi="黑体" w:cs="仿宋_GB2312"/>
          <w:kern w:val="0"/>
          <w:sz w:val="32"/>
          <w:szCs w:val="32"/>
        </w:rPr>
        <w:t>）</w:t>
      </w:r>
      <w:r w:rsidRPr="00411826">
        <w:rPr>
          <w:rFonts w:ascii="仿宋_GB2312" w:eastAsia="仿宋_GB2312" w:hAnsi="黑体" w:cs="仿宋_GB2312" w:hint="eastAsia"/>
          <w:kern w:val="0"/>
          <w:sz w:val="32"/>
          <w:szCs w:val="32"/>
        </w:rPr>
        <w:t>住房公积金年初预算为</w:t>
      </w:r>
      <w:r w:rsidRPr="00411826">
        <w:rPr>
          <w:rFonts w:ascii="仿宋_GB2312" w:eastAsia="仿宋_GB2312" w:hAnsi="黑体" w:cs="仿宋_GB2312"/>
          <w:kern w:val="0"/>
          <w:sz w:val="32"/>
          <w:szCs w:val="32"/>
        </w:rPr>
        <w:t>72.82</w:t>
      </w:r>
      <w:r w:rsidRPr="00411826">
        <w:rPr>
          <w:rFonts w:ascii="仿宋_GB2312" w:eastAsia="仿宋_GB2312" w:hAnsi="黑体" w:cs="仿宋_GB2312"/>
          <w:kern w:val="0"/>
          <w:sz w:val="32"/>
          <w:szCs w:val="32"/>
        </w:rPr>
        <w:t>万元</w:t>
      </w:r>
      <w:r w:rsidRPr="00411826">
        <w:rPr>
          <w:rFonts w:ascii="仿宋_GB2312" w:eastAsia="仿宋_GB2312" w:hAnsi="黑体" w:cs="仿宋_GB2312" w:hint="eastAsia"/>
          <w:kern w:val="0"/>
          <w:sz w:val="32"/>
          <w:szCs w:val="32"/>
        </w:rPr>
        <w:t>，支出决算为</w:t>
      </w:r>
      <w:r w:rsidRPr="00411826">
        <w:rPr>
          <w:rFonts w:ascii="仿宋_GB2312" w:eastAsia="仿宋_GB2312" w:hAnsi="黑体" w:cs="仿宋_GB2312"/>
          <w:kern w:val="0"/>
          <w:sz w:val="32"/>
          <w:szCs w:val="32"/>
        </w:rPr>
        <w:t>69.05</w:t>
      </w:r>
      <w:r w:rsidRPr="00411826">
        <w:rPr>
          <w:rFonts w:ascii="仿宋_GB2312" w:eastAsia="仿宋_GB2312" w:hAnsi="黑体" w:cs="仿宋_GB2312" w:hint="eastAsia"/>
          <w:kern w:val="0"/>
          <w:sz w:val="32"/>
          <w:szCs w:val="32"/>
        </w:rPr>
        <w:lastRenderedPageBreak/>
        <w:t>万元，完成年初预算的</w:t>
      </w:r>
      <w:r w:rsidRPr="00411826">
        <w:rPr>
          <w:rFonts w:ascii="仿宋_GB2312" w:eastAsia="仿宋_GB2312" w:hAnsi="黑体" w:cs="仿宋_GB2312"/>
          <w:kern w:val="0"/>
          <w:sz w:val="32"/>
          <w:szCs w:val="32"/>
        </w:rPr>
        <w:t>94.82</w:t>
      </w:r>
      <w:r w:rsidRPr="00411826">
        <w:rPr>
          <w:rFonts w:ascii="仿宋_GB2312" w:eastAsia="仿宋_GB2312" w:hAnsi="黑体" w:cs="仿宋_GB2312" w:hint="eastAsia"/>
          <w:kern w:val="0"/>
          <w:sz w:val="32"/>
          <w:szCs w:val="32"/>
        </w:rPr>
        <w:t>%</w:t>
      </w:r>
      <w:r w:rsidRPr="00411826">
        <w:rPr>
          <w:rFonts w:ascii="仿宋_GB2312" w:eastAsia="仿宋_GB2312" w:hAnsi="黑体" w:cs="仿宋_GB2312" w:hint="eastAsia"/>
          <w:kern w:val="0"/>
          <w:sz w:val="32"/>
          <w:szCs w:val="32"/>
        </w:rPr>
        <w:t>。</w:t>
      </w:r>
      <w:r w:rsidRPr="00411826">
        <w:rPr>
          <w:rFonts w:ascii="仿宋_GB2312" w:eastAsia="仿宋_GB2312" w:cs="仿宋_GB2312"/>
          <w:kern w:val="0"/>
          <w:sz w:val="32"/>
          <w:szCs w:val="32"/>
        </w:rPr>
        <w:t>预决算产生差异的主要原因是</w:t>
      </w:r>
      <w:r w:rsidRPr="00411826">
        <w:rPr>
          <w:rFonts w:ascii="仿宋_GB2312" w:eastAsia="仿宋_GB2312" w:hAnsi="黑体" w:cs="仿宋_GB2312" w:hint="eastAsia"/>
          <w:kern w:val="0"/>
          <w:sz w:val="32"/>
          <w:szCs w:val="32"/>
        </w:rPr>
        <w:t>人员调出、退休、死亡等原因引起的人员经费调减</w:t>
      </w:r>
      <w:r w:rsidRPr="00411826">
        <w:rPr>
          <w:rFonts w:ascii="仿宋_GB2312" w:eastAsia="仿宋_GB2312" w:hint="eastAsia"/>
          <w:bCs/>
          <w:kern w:val="0"/>
          <w:sz w:val="32"/>
          <w:szCs w:val="32"/>
        </w:rPr>
        <w:t>。</w:t>
      </w:r>
      <w:r w:rsidRPr="00411826">
        <w:rPr>
          <w:rFonts w:ascii="仿宋_GB2312" w:eastAsia="仿宋_GB2312" w:hAnsi="黑体" w:cs="仿宋_GB2312"/>
          <w:kern w:val="0"/>
          <w:sz w:val="32"/>
          <w:szCs w:val="32"/>
        </w:rPr>
        <w:t>主要用于缴纳在职职工住房公积金。</w:t>
      </w:r>
    </w:p>
    <w:p w:rsidR="004E17C9" w:rsidRDefault="008C2627">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三、</w:t>
      </w:r>
      <w:r>
        <w:rPr>
          <w:rFonts w:ascii="黑体" w:eastAsia="黑体" w:hAnsi="黑体" w:cs="仿宋_GB2312" w:hint="eastAsia"/>
          <w:kern w:val="0"/>
          <w:sz w:val="32"/>
          <w:szCs w:val="32"/>
        </w:rPr>
        <w:t>2024</w:t>
      </w:r>
      <w:r>
        <w:rPr>
          <w:rFonts w:ascii="黑体" w:eastAsia="黑体" w:hAnsi="黑体" w:cs="仿宋_GB2312" w:hint="eastAsia"/>
          <w:kern w:val="0"/>
          <w:sz w:val="32"/>
          <w:szCs w:val="32"/>
        </w:rPr>
        <w:t>年度一般公共预算财政拨款基本支出决算情况说明</w:t>
      </w:r>
    </w:p>
    <w:p w:rsidR="004E17C9" w:rsidRDefault="008C2627">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公共预算财政拨款基本支出</w:t>
      </w:r>
      <w:r>
        <w:rPr>
          <w:rFonts w:ascii="仿宋_GB2312" w:eastAsia="仿宋_GB2312" w:cs="仿宋_GB2312"/>
          <w:kern w:val="0"/>
          <w:sz w:val="32"/>
          <w:szCs w:val="32"/>
        </w:rPr>
        <w:t>1,1</w:t>
      </w:r>
      <w:r>
        <w:rPr>
          <w:rFonts w:ascii="仿宋_GB2312" w:eastAsia="仿宋_GB2312" w:cs="仿宋_GB2312" w:hint="eastAsia"/>
          <w:kern w:val="0"/>
          <w:sz w:val="32"/>
          <w:szCs w:val="32"/>
        </w:rPr>
        <w:t>69.41</w:t>
      </w:r>
      <w:r>
        <w:rPr>
          <w:rFonts w:ascii="仿宋_GB2312" w:eastAsia="仿宋_GB2312" w:cs="仿宋_GB2312" w:hint="eastAsia"/>
          <w:kern w:val="0"/>
          <w:sz w:val="32"/>
          <w:szCs w:val="32"/>
        </w:rPr>
        <w:t>万元，支出具体情况如下：</w:t>
      </w:r>
    </w:p>
    <w:p w:rsidR="004E17C9" w:rsidRDefault="008C2627">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（一）工资福利支出</w:t>
      </w:r>
      <w:r>
        <w:rPr>
          <w:rFonts w:ascii="仿宋_GB2312" w:eastAsia="仿宋_GB2312" w:hint="eastAsia"/>
          <w:bCs/>
          <w:kern w:val="0"/>
          <w:sz w:val="32"/>
          <w:szCs w:val="32"/>
        </w:rPr>
        <w:t>904.50</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97.47%</w:t>
      </w:r>
      <w:r>
        <w:rPr>
          <w:rFonts w:ascii="仿宋_GB2312" w:eastAsia="仿宋_GB2312" w:hint="eastAsia"/>
          <w:bCs/>
          <w:kern w:val="0"/>
          <w:sz w:val="32"/>
          <w:szCs w:val="32"/>
        </w:rPr>
        <w:t>。</w:t>
      </w:r>
      <w:r>
        <w:rPr>
          <w:rFonts w:ascii="仿宋_GB2312" w:eastAsia="仿宋_GB2312" w:hAnsi="黑体" w:cs="仿宋_GB2312" w:hint="eastAsia"/>
          <w:kern w:val="0"/>
          <w:sz w:val="32"/>
          <w:szCs w:val="32"/>
        </w:rPr>
        <w:t>预决算存在差异的主要原因是</w:t>
      </w:r>
      <w:r>
        <w:rPr>
          <w:rFonts w:ascii="仿宋_GB2312" w:eastAsia="仿宋_GB2312" w:cs="仿宋_GB2312" w:hint="eastAsia"/>
          <w:kern w:val="0"/>
          <w:sz w:val="32"/>
          <w:szCs w:val="32"/>
        </w:rPr>
        <w:t>人员调出、退休、死亡等原因引起的人员经费调减。</w:t>
      </w:r>
      <w:r>
        <w:rPr>
          <w:rFonts w:ascii="仿宋_GB2312" w:eastAsia="仿宋_GB2312" w:hint="eastAsia"/>
          <w:bCs/>
          <w:kern w:val="0"/>
          <w:sz w:val="32"/>
          <w:szCs w:val="32"/>
        </w:rPr>
        <w:t>主要包括：基本工资、津贴补贴、绩效工资、机关事业单位基本养老保险缴费、职业年金缴费、职工基本医疗保险缴费、其他社会保障缴费、住房公积金等。</w:t>
      </w:r>
    </w:p>
    <w:p w:rsidR="004E17C9" w:rsidRDefault="008C2627">
      <w:pPr>
        <w:autoSpaceDE w:val="0"/>
        <w:autoSpaceDN w:val="0"/>
        <w:adjustRightInd w:val="0"/>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（二）商品和服务支出</w:t>
      </w:r>
      <w:r>
        <w:rPr>
          <w:rFonts w:ascii="仿宋_GB2312" w:eastAsia="仿宋_GB2312" w:hint="eastAsia"/>
          <w:bCs/>
          <w:kern w:val="0"/>
          <w:sz w:val="32"/>
          <w:szCs w:val="32"/>
        </w:rPr>
        <w:t>107.79</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97.58%</w:t>
      </w:r>
      <w:r>
        <w:rPr>
          <w:rFonts w:ascii="仿宋_GB2312" w:eastAsia="仿宋_GB2312" w:hint="eastAsia"/>
          <w:bCs/>
          <w:kern w:val="0"/>
          <w:sz w:val="32"/>
          <w:szCs w:val="32"/>
        </w:rPr>
        <w:t>。</w:t>
      </w:r>
      <w:r>
        <w:rPr>
          <w:rFonts w:ascii="仿宋_GB2312" w:eastAsia="仿宋_GB2312" w:hAnsi="黑体" w:cs="仿宋_GB2312" w:hint="eastAsia"/>
          <w:kern w:val="0"/>
          <w:sz w:val="32"/>
          <w:szCs w:val="32"/>
        </w:rPr>
        <w:t>预决算产生差异的主要原因是我单位召开的会议均为单位内部业务工作会议，不产生相关会议费开支导致会议费剩余。</w:t>
      </w:r>
      <w:r>
        <w:rPr>
          <w:rFonts w:ascii="仿宋_GB2312" w:eastAsia="仿宋_GB2312" w:hint="eastAsia"/>
          <w:bCs/>
          <w:kern w:val="0"/>
          <w:sz w:val="32"/>
          <w:szCs w:val="32"/>
        </w:rPr>
        <w:t>主要包括：办公费、印刷费、水费、电费、邮电费、差旅费、维修（护）费、会议费、培训费、公务接待费、劳务费、工会经费、福利费、公务用车运行维护费、其他交通费用、其他商品和服务支出等。</w:t>
      </w:r>
    </w:p>
    <w:p w:rsidR="004E17C9" w:rsidRDefault="008C2627">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bCs/>
          <w:kern w:val="0"/>
          <w:sz w:val="32"/>
          <w:szCs w:val="32"/>
        </w:rPr>
        <w:t>（三）</w:t>
      </w:r>
      <w:r>
        <w:rPr>
          <w:rFonts w:ascii="仿宋_GB2312" w:eastAsia="仿宋_GB2312" w:cs="仿宋_GB2312" w:hint="eastAsia"/>
          <w:kern w:val="0"/>
          <w:sz w:val="32"/>
          <w:szCs w:val="32"/>
        </w:rPr>
        <w:t>对个人和家庭的补助</w:t>
      </w:r>
      <w:r>
        <w:rPr>
          <w:rFonts w:ascii="仿宋_GB2312" w:eastAsia="仿宋_GB2312" w:hint="eastAsia"/>
          <w:bCs/>
          <w:kern w:val="0"/>
          <w:sz w:val="32"/>
          <w:szCs w:val="32"/>
        </w:rPr>
        <w:t>157.12</w:t>
      </w:r>
      <w:r>
        <w:rPr>
          <w:rFonts w:ascii="仿宋_GB2312" w:eastAsia="仿宋_GB2312" w:hint="eastAsia"/>
          <w:bCs/>
          <w:kern w:val="0"/>
          <w:sz w:val="32"/>
          <w:szCs w:val="32"/>
        </w:rPr>
        <w:t>万元，完成年初预算的</w:t>
      </w:r>
      <w:r>
        <w:rPr>
          <w:rFonts w:ascii="仿宋_GB2312" w:eastAsia="仿宋_GB2312" w:hint="eastAsia"/>
          <w:bCs/>
          <w:kern w:val="0"/>
          <w:sz w:val="32"/>
          <w:szCs w:val="32"/>
        </w:rPr>
        <w:t>120.68%</w:t>
      </w:r>
      <w:r>
        <w:rPr>
          <w:rFonts w:ascii="仿宋_GB2312" w:eastAsia="仿宋_GB2312" w:hint="eastAsia"/>
          <w:bCs/>
          <w:kern w:val="0"/>
          <w:sz w:val="32"/>
          <w:szCs w:val="32"/>
        </w:rPr>
        <w:t>。预决算产生差异的主要原因是</w:t>
      </w:r>
      <w:r>
        <w:rPr>
          <w:rFonts w:ascii="仿宋_GB2312" w:eastAsia="仿宋_GB2312" w:hAnsi="黑体" w:cs="仿宋_GB2312" w:hint="eastAsia"/>
          <w:kern w:val="0"/>
          <w:sz w:val="32"/>
          <w:szCs w:val="32"/>
        </w:rPr>
        <w:t>2024</w:t>
      </w:r>
      <w:r>
        <w:rPr>
          <w:rFonts w:ascii="仿宋_GB2312" w:eastAsia="仿宋_GB2312" w:hAnsi="黑体" w:cs="仿宋_GB2312" w:hint="eastAsia"/>
          <w:kern w:val="0"/>
          <w:sz w:val="32"/>
          <w:szCs w:val="32"/>
        </w:rPr>
        <w:t>年职工在职及退休死亡</w:t>
      </w:r>
      <w:r>
        <w:rPr>
          <w:rFonts w:ascii="仿宋_GB2312" w:eastAsia="仿宋_GB2312" w:hAnsi="黑体" w:cs="仿宋_GB2312" w:hint="eastAsia"/>
          <w:kern w:val="0"/>
          <w:sz w:val="32"/>
          <w:szCs w:val="32"/>
        </w:rPr>
        <w:t>2</w:t>
      </w:r>
      <w:r>
        <w:rPr>
          <w:rFonts w:ascii="仿宋_GB2312" w:eastAsia="仿宋_GB2312" w:hAnsi="黑体" w:cs="仿宋_GB2312" w:hint="eastAsia"/>
          <w:kern w:val="0"/>
          <w:sz w:val="32"/>
          <w:szCs w:val="32"/>
        </w:rPr>
        <w:t>人，年末追加死亡抚恤金</w:t>
      </w:r>
      <w:r>
        <w:rPr>
          <w:rFonts w:ascii="仿宋_GB2312" w:eastAsia="仿宋_GB2312" w:cs="仿宋_GB2312" w:hint="eastAsia"/>
          <w:kern w:val="0"/>
          <w:sz w:val="32"/>
          <w:szCs w:val="32"/>
        </w:rPr>
        <w:t>。</w:t>
      </w:r>
      <w:r>
        <w:rPr>
          <w:rFonts w:ascii="仿宋_GB2312" w:eastAsia="仿宋_GB2312" w:hint="eastAsia"/>
          <w:bCs/>
          <w:kern w:val="0"/>
          <w:sz w:val="32"/>
          <w:szCs w:val="32"/>
        </w:rPr>
        <w:t>主要包括：</w:t>
      </w:r>
      <w:r>
        <w:rPr>
          <w:rFonts w:ascii="仿宋_GB2312" w:eastAsia="仿宋_GB2312" w:hint="eastAsia"/>
          <w:bCs/>
          <w:kern w:val="0"/>
          <w:sz w:val="32"/>
          <w:szCs w:val="32"/>
        </w:rPr>
        <w:t>退休费、退休人员医疗费、死亡抚恤金和其他对个人和家庭的补助支出等。</w:t>
      </w:r>
    </w:p>
    <w:p w:rsidR="004E17C9" w:rsidRDefault="008C2627">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四、</w:t>
      </w:r>
      <w:r>
        <w:rPr>
          <w:rFonts w:ascii="黑体" w:eastAsia="黑体" w:hAnsi="黑体" w:cs="仿宋_GB2312" w:hint="eastAsia"/>
          <w:kern w:val="0"/>
          <w:sz w:val="32"/>
          <w:szCs w:val="32"/>
        </w:rPr>
        <w:t>2024</w:t>
      </w:r>
      <w:r>
        <w:rPr>
          <w:rFonts w:ascii="黑体" w:eastAsia="黑体" w:hAnsi="黑体" w:cs="仿宋_GB2312" w:hint="eastAsia"/>
          <w:kern w:val="0"/>
          <w:sz w:val="32"/>
          <w:szCs w:val="32"/>
        </w:rPr>
        <w:t>年度政府性基金支出决算情况</w:t>
      </w:r>
    </w:p>
    <w:p w:rsidR="004E17C9" w:rsidRDefault="008C2627">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我单位</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年决算无政府性基金支出。</w:t>
      </w:r>
    </w:p>
    <w:p w:rsidR="004E17C9" w:rsidRDefault="008C2627">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五、</w:t>
      </w:r>
      <w:r>
        <w:rPr>
          <w:rFonts w:ascii="黑体" w:eastAsia="黑体" w:hAnsi="黑体" w:cs="仿宋_GB2312" w:hint="eastAsia"/>
          <w:kern w:val="0"/>
          <w:sz w:val="32"/>
          <w:szCs w:val="32"/>
        </w:rPr>
        <w:t>2024</w:t>
      </w:r>
      <w:r>
        <w:rPr>
          <w:rFonts w:ascii="黑体" w:eastAsia="黑体" w:hAnsi="黑体" w:cs="仿宋_GB2312" w:hint="eastAsia"/>
          <w:kern w:val="0"/>
          <w:sz w:val="32"/>
          <w:szCs w:val="32"/>
        </w:rPr>
        <w:t>年度国有资本经营预算支出决算情况</w:t>
      </w:r>
    </w:p>
    <w:p w:rsidR="004E17C9" w:rsidRDefault="008C2627">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我单位</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年决算无国有资本经营预算支出。</w:t>
      </w:r>
    </w:p>
    <w:p w:rsidR="004E17C9" w:rsidRDefault="008C2627">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六、财政拨款安排的“三公”经费支出决算情况说明</w:t>
      </w:r>
    </w:p>
    <w:p w:rsidR="004E17C9" w:rsidRDefault="008C2627">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年度财政拨款安排的“三公”经费支出</w:t>
      </w:r>
      <w:r>
        <w:rPr>
          <w:rFonts w:ascii="仿宋_GB2312" w:eastAsia="仿宋_GB2312" w:cs="仿宋_GB2312" w:hint="eastAsia"/>
          <w:kern w:val="0"/>
          <w:sz w:val="32"/>
          <w:szCs w:val="32"/>
        </w:rPr>
        <w:t>20.12</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t>97.62%</w:t>
      </w:r>
      <w:r>
        <w:rPr>
          <w:rFonts w:ascii="仿宋_GB2312" w:eastAsia="仿宋_GB2312" w:cs="仿宋_GB2312" w:hint="eastAsia"/>
          <w:kern w:val="0"/>
          <w:sz w:val="32"/>
          <w:szCs w:val="32"/>
        </w:rPr>
        <w:t>，比上年减少</w:t>
      </w:r>
      <w:r>
        <w:rPr>
          <w:rFonts w:ascii="仿宋_GB2312" w:eastAsia="仿宋_GB2312" w:cs="仿宋_GB2312" w:hint="eastAsia"/>
          <w:kern w:val="0"/>
          <w:sz w:val="32"/>
          <w:szCs w:val="32"/>
        </w:rPr>
        <w:t>1</w:t>
      </w:r>
      <w:r>
        <w:rPr>
          <w:rFonts w:ascii="仿宋_GB2312" w:eastAsia="仿宋_GB2312" w:cs="仿宋_GB2312" w:hint="eastAsia"/>
          <w:kern w:val="0"/>
          <w:sz w:val="32"/>
          <w:szCs w:val="32"/>
        </w:rPr>
        <w:t>万元，主要原因是公务用车运行维护费预算数比上年减少，导致支出相应减少。其中：公务用车运行维护费支出决算</w:t>
      </w:r>
      <w:r>
        <w:rPr>
          <w:rFonts w:ascii="仿宋_GB2312" w:eastAsia="仿宋_GB2312" w:cs="仿宋_GB2312" w:hint="eastAsia"/>
          <w:kern w:val="0"/>
          <w:sz w:val="32"/>
          <w:szCs w:val="32"/>
        </w:rPr>
        <w:t>19</w:t>
      </w:r>
      <w:r>
        <w:rPr>
          <w:rFonts w:ascii="仿宋_GB2312" w:eastAsia="仿宋_GB2312" w:cs="仿宋_GB2312"/>
          <w:kern w:val="0"/>
          <w:sz w:val="32"/>
          <w:szCs w:val="32"/>
        </w:rPr>
        <w:t>.95</w:t>
      </w:r>
      <w:r>
        <w:rPr>
          <w:rFonts w:ascii="仿宋_GB2312" w:eastAsia="仿宋_GB2312" w:cs="仿宋_GB2312" w:hint="eastAsia"/>
          <w:kern w:val="0"/>
          <w:sz w:val="32"/>
          <w:szCs w:val="32"/>
        </w:rPr>
        <w:t>万元，公务接待</w:t>
      </w:r>
      <w:r>
        <w:rPr>
          <w:rFonts w:ascii="仿宋_GB2312" w:eastAsia="仿宋_GB2312" w:cs="仿宋_GB2312" w:hint="eastAsia"/>
          <w:kern w:val="0"/>
          <w:sz w:val="32"/>
          <w:szCs w:val="32"/>
        </w:rPr>
        <w:t>费支出决算</w:t>
      </w:r>
      <w:r>
        <w:rPr>
          <w:rFonts w:ascii="仿宋_GB2312" w:eastAsia="仿宋_GB2312" w:cs="仿宋_GB2312"/>
          <w:kern w:val="0"/>
          <w:sz w:val="32"/>
          <w:szCs w:val="32"/>
        </w:rPr>
        <w:t>0.</w:t>
      </w:r>
      <w:r>
        <w:rPr>
          <w:rFonts w:ascii="仿宋_GB2312" w:eastAsia="仿宋_GB2312" w:cs="仿宋_GB2312" w:hint="eastAsia"/>
          <w:kern w:val="0"/>
          <w:sz w:val="32"/>
          <w:szCs w:val="32"/>
        </w:rPr>
        <w:t>17</w:t>
      </w:r>
      <w:r>
        <w:rPr>
          <w:rFonts w:ascii="仿宋_GB2312" w:eastAsia="仿宋_GB2312" w:cs="仿宋_GB2312" w:hint="eastAsia"/>
          <w:kern w:val="0"/>
          <w:sz w:val="32"/>
          <w:szCs w:val="32"/>
        </w:rPr>
        <w:t>万元。</w:t>
      </w:r>
    </w:p>
    <w:p w:rsidR="004E17C9" w:rsidRDefault="008C2627">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具体情况如下：</w:t>
      </w:r>
    </w:p>
    <w:p w:rsidR="004E17C9" w:rsidRDefault="008C2627">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（一）因公出国（境）费用为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万元，较年初预算和上年决算持平。全年使用财政拨款安排广西广播电视技术中心钦州分中心出国团组</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个，参加其他单位组织的出国团组</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个，全年因公出国（境）团组共计</w:t>
      </w:r>
      <w:r>
        <w:rPr>
          <w:rFonts w:ascii="仿宋_GB2312" w:eastAsia="仿宋_GB2312" w:cs="仿宋_GB2312"/>
          <w:kern w:val="0"/>
          <w:sz w:val="32"/>
          <w:szCs w:val="32"/>
        </w:rPr>
        <w:t>0</w:t>
      </w:r>
      <w:r>
        <w:rPr>
          <w:rFonts w:ascii="仿宋_GB2312" w:eastAsia="仿宋_GB2312" w:cs="仿宋_GB2312"/>
          <w:kern w:val="0"/>
          <w:sz w:val="32"/>
          <w:szCs w:val="32"/>
        </w:rPr>
        <w:t>个，累计</w:t>
      </w:r>
      <w:r>
        <w:rPr>
          <w:rFonts w:ascii="仿宋_GB2312" w:eastAsia="仿宋_GB2312" w:cs="仿宋_GB2312"/>
          <w:kern w:val="0"/>
          <w:sz w:val="32"/>
          <w:szCs w:val="32"/>
        </w:rPr>
        <w:t>0</w:t>
      </w:r>
      <w:r>
        <w:rPr>
          <w:rFonts w:ascii="仿宋_GB2312" w:eastAsia="仿宋_GB2312" w:cs="仿宋_GB2312"/>
          <w:kern w:val="0"/>
          <w:sz w:val="32"/>
          <w:szCs w:val="32"/>
        </w:rPr>
        <w:t>人次</w:t>
      </w:r>
      <w:r>
        <w:rPr>
          <w:rFonts w:ascii="仿宋_GB2312" w:eastAsia="仿宋_GB2312" w:cs="仿宋_GB2312" w:hint="eastAsia"/>
          <w:kern w:val="0"/>
          <w:sz w:val="32"/>
          <w:szCs w:val="32"/>
        </w:rPr>
        <w:t>，主要原因是预算未安排有因公出国（境）支出。</w:t>
      </w:r>
    </w:p>
    <w:p w:rsidR="004E17C9" w:rsidRDefault="008C2627">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（二）公务用车购置及运行费支出</w:t>
      </w:r>
      <w:r>
        <w:rPr>
          <w:rFonts w:ascii="仿宋_GB2312" w:eastAsia="仿宋_GB2312" w:cs="仿宋_GB2312" w:hint="eastAsia"/>
          <w:kern w:val="0"/>
          <w:sz w:val="32"/>
          <w:szCs w:val="32"/>
        </w:rPr>
        <w:t>19</w:t>
      </w:r>
      <w:r>
        <w:rPr>
          <w:rFonts w:ascii="仿宋_GB2312" w:eastAsia="仿宋_GB2312" w:cs="仿宋_GB2312"/>
          <w:kern w:val="0"/>
          <w:sz w:val="32"/>
          <w:szCs w:val="32"/>
        </w:rPr>
        <w:t>.95</w:t>
      </w:r>
      <w:r>
        <w:rPr>
          <w:rFonts w:ascii="仿宋_GB2312" w:eastAsia="仿宋_GB2312" w:cs="仿宋_GB2312" w:hint="eastAsia"/>
          <w:kern w:val="0"/>
          <w:sz w:val="32"/>
          <w:szCs w:val="32"/>
        </w:rPr>
        <w:t>万元。其中：</w:t>
      </w:r>
    </w:p>
    <w:p w:rsidR="004E17C9" w:rsidRDefault="008C2627">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公务用车购置支出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万元，较年初预算和上年决算持平。主要原因是预算未安排有公务用车购置支出。</w:t>
      </w:r>
    </w:p>
    <w:p w:rsidR="004E17C9" w:rsidRDefault="008C2627">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公务用车运行支出</w:t>
      </w:r>
      <w:r>
        <w:rPr>
          <w:rFonts w:ascii="仿宋_GB2312" w:eastAsia="仿宋_GB2312" w:cs="仿宋_GB2312" w:hint="eastAsia"/>
          <w:kern w:val="0"/>
          <w:sz w:val="32"/>
          <w:szCs w:val="32"/>
        </w:rPr>
        <w:t>19</w:t>
      </w:r>
      <w:r>
        <w:rPr>
          <w:rFonts w:ascii="仿宋_GB2312" w:eastAsia="仿宋_GB2312" w:cs="仿宋_GB2312"/>
          <w:kern w:val="0"/>
          <w:sz w:val="32"/>
          <w:szCs w:val="32"/>
        </w:rPr>
        <w:t>.95</w:t>
      </w:r>
      <w:r>
        <w:rPr>
          <w:rFonts w:ascii="仿宋_GB2312" w:eastAsia="仿宋_GB2312" w:cs="仿宋_GB2312" w:hint="eastAsia"/>
          <w:kern w:val="0"/>
          <w:sz w:val="32"/>
          <w:szCs w:val="32"/>
        </w:rPr>
        <w:t>万元，完成年初预算的</w:t>
      </w:r>
      <w:r>
        <w:rPr>
          <w:rFonts w:ascii="仿宋_GB2312" w:eastAsia="仿宋_GB2312" w:cs="仿宋_GB2312"/>
          <w:kern w:val="0"/>
          <w:sz w:val="32"/>
          <w:szCs w:val="32"/>
        </w:rPr>
        <w:t>100</w:t>
      </w:r>
      <w:r>
        <w:rPr>
          <w:rFonts w:ascii="仿宋_GB2312" w:eastAsia="仿宋_GB2312" w:cs="仿宋_GB2312" w:hint="eastAsia"/>
          <w:kern w:val="0"/>
          <w:sz w:val="32"/>
          <w:szCs w:val="32"/>
        </w:rPr>
        <w:t>%</w:t>
      </w:r>
      <w:r>
        <w:rPr>
          <w:rFonts w:ascii="仿宋_GB2312" w:eastAsia="仿宋_GB2312" w:cs="仿宋_GB2312" w:hint="eastAsia"/>
          <w:kern w:val="0"/>
          <w:sz w:val="32"/>
          <w:szCs w:val="32"/>
        </w:rPr>
        <w:t>，比上年减少</w:t>
      </w:r>
      <w:r>
        <w:rPr>
          <w:rFonts w:ascii="仿宋_GB2312" w:eastAsia="仿宋_GB2312" w:cs="仿宋_GB2312" w:hint="eastAsia"/>
          <w:kern w:val="0"/>
          <w:sz w:val="32"/>
          <w:szCs w:val="32"/>
        </w:rPr>
        <w:t>1</w:t>
      </w:r>
      <w:r>
        <w:rPr>
          <w:rFonts w:ascii="仿宋_GB2312" w:eastAsia="仿宋_GB2312" w:cs="仿宋_GB2312" w:hint="eastAsia"/>
          <w:kern w:val="0"/>
          <w:sz w:val="32"/>
          <w:szCs w:val="32"/>
        </w:rPr>
        <w:t>万元。主要用</w:t>
      </w:r>
      <w:r>
        <w:rPr>
          <w:rFonts w:ascii="仿宋_GB2312" w:eastAsia="仿宋_GB2312" w:cs="仿宋_GB2312" w:hint="eastAsia"/>
          <w:kern w:val="0"/>
          <w:sz w:val="32"/>
          <w:szCs w:val="32"/>
        </w:rPr>
        <w:t>于机要文件交换、市内因公出行以及开展广播电视台站抢修业务所需车辆燃料费、维修费、过路过桥费、保险费等。</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w:t>
      </w:r>
      <w:r>
        <w:rPr>
          <w:rFonts w:ascii="仿宋_GB2312" w:eastAsia="仿宋_GB2312" w:hAnsi="黑体" w:hint="eastAsia"/>
          <w:bCs/>
          <w:sz w:val="32"/>
          <w:szCs w:val="32"/>
        </w:rPr>
        <w:t>本单位开支财政拨款的公务用车保有量为</w:t>
      </w:r>
      <w:r>
        <w:rPr>
          <w:rFonts w:ascii="仿宋_GB2312" w:eastAsia="仿宋_GB2312" w:hAnsi="黑体"/>
          <w:bCs/>
          <w:sz w:val="32"/>
          <w:szCs w:val="32"/>
        </w:rPr>
        <w:t>7</w:t>
      </w:r>
      <w:r>
        <w:rPr>
          <w:rFonts w:ascii="仿宋_GB2312" w:eastAsia="仿宋_GB2312" w:hAnsi="黑体" w:hint="eastAsia"/>
          <w:bCs/>
          <w:sz w:val="32"/>
          <w:szCs w:val="32"/>
        </w:rPr>
        <w:t>辆，全年运行费支出</w:t>
      </w:r>
      <w:r>
        <w:rPr>
          <w:rFonts w:ascii="仿宋_GB2312" w:eastAsia="仿宋_GB2312" w:hAnsi="黑体" w:hint="eastAsia"/>
          <w:bCs/>
          <w:sz w:val="32"/>
          <w:szCs w:val="32"/>
        </w:rPr>
        <w:t>19</w:t>
      </w:r>
      <w:r>
        <w:rPr>
          <w:rFonts w:ascii="仿宋_GB2312" w:eastAsia="仿宋_GB2312" w:hAnsi="黑体"/>
          <w:bCs/>
          <w:sz w:val="32"/>
          <w:szCs w:val="32"/>
        </w:rPr>
        <w:t>.95</w:t>
      </w:r>
      <w:r>
        <w:rPr>
          <w:rFonts w:ascii="仿宋_GB2312" w:eastAsia="仿宋_GB2312" w:hAnsi="黑体" w:hint="eastAsia"/>
          <w:bCs/>
          <w:sz w:val="32"/>
          <w:szCs w:val="32"/>
        </w:rPr>
        <w:t>万元，平均每辆</w:t>
      </w:r>
      <w:r>
        <w:rPr>
          <w:rFonts w:ascii="仿宋_GB2312" w:eastAsia="仿宋_GB2312" w:hAnsi="黑体"/>
          <w:bCs/>
          <w:sz w:val="32"/>
          <w:szCs w:val="32"/>
        </w:rPr>
        <w:t>2.</w:t>
      </w:r>
      <w:r>
        <w:rPr>
          <w:rFonts w:ascii="仿宋_GB2312" w:eastAsia="仿宋_GB2312" w:hAnsi="黑体" w:hint="eastAsia"/>
          <w:bCs/>
          <w:sz w:val="32"/>
          <w:szCs w:val="32"/>
        </w:rPr>
        <w:t>85</w:t>
      </w:r>
      <w:r>
        <w:rPr>
          <w:rFonts w:ascii="仿宋_GB2312" w:eastAsia="仿宋_GB2312" w:hAnsi="黑体" w:hint="eastAsia"/>
          <w:bCs/>
          <w:sz w:val="32"/>
          <w:szCs w:val="32"/>
        </w:rPr>
        <w:t>万元。</w:t>
      </w:r>
    </w:p>
    <w:p w:rsidR="004E17C9" w:rsidRDefault="008C2627">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（三）公务接待费支出</w:t>
      </w:r>
      <w:r>
        <w:rPr>
          <w:rFonts w:ascii="仿宋_GB2312" w:eastAsia="仿宋_GB2312" w:cs="仿宋_GB2312"/>
          <w:kern w:val="0"/>
          <w:sz w:val="32"/>
          <w:szCs w:val="32"/>
        </w:rPr>
        <w:t>0.</w:t>
      </w:r>
      <w:r>
        <w:rPr>
          <w:rFonts w:ascii="仿宋_GB2312" w:eastAsia="仿宋_GB2312" w:cs="仿宋_GB2312" w:hint="eastAsia"/>
          <w:kern w:val="0"/>
          <w:sz w:val="32"/>
          <w:szCs w:val="32"/>
        </w:rPr>
        <w:t>17</w:t>
      </w:r>
      <w:r>
        <w:rPr>
          <w:rFonts w:ascii="仿宋_GB2312" w:eastAsia="仿宋_GB2312" w:cs="仿宋_GB2312" w:hint="eastAsia"/>
          <w:kern w:val="0"/>
          <w:sz w:val="32"/>
          <w:szCs w:val="32"/>
        </w:rPr>
        <w:t>万元，完成年初预算的</w:t>
      </w:r>
      <w:r>
        <w:rPr>
          <w:rFonts w:ascii="仿宋_GB2312" w:eastAsia="仿宋_GB2312" w:cs="仿宋_GB2312" w:hint="eastAsia"/>
          <w:kern w:val="0"/>
          <w:sz w:val="32"/>
          <w:szCs w:val="32"/>
        </w:rPr>
        <w:t>25.76%</w:t>
      </w:r>
      <w:r>
        <w:rPr>
          <w:rFonts w:ascii="仿宋_GB2312" w:eastAsia="仿宋_GB2312" w:cs="仿宋_GB2312" w:hint="eastAsia"/>
          <w:kern w:val="0"/>
          <w:sz w:val="32"/>
          <w:szCs w:val="32"/>
        </w:rPr>
        <w:t>，较上年持平。国内公务接待批次</w:t>
      </w:r>
      <w:r>
        <w:rPr>
          <w:rFonts w:ascii="仿宋_GB2312" w:eastAsia="仿宋_GB2312" w:cs="仿宋_GB2312"/>
          <w:kern w:val="0"/>
          <w:sz w:val="32"/>
          <w:szCs w:val="32"/>
        </w:rPr>
        <w:t>2</w:t>
      </w:r>
      <w:r>
        <w:rPr>
          <w:rFonts w:ascii="仿宋_GB2312" w:eastAsia="仿宋_GB2312" w:cs="仿宋_GB2312" w:hint="eastAsia"/>
          <w:kern w:val="0"/>
          <w:sz w:val="32"/>
          <w:szCs w:val="32"/>
        </w:rPr>
        <w:t>次，人次</w:t>
      </w:r>
      <w:r>
        <w:rPr>
          <w:rFonts w:ascii="仿宋_GB2312" w:eastAsia="仿宋_GB2312" w:cs="仿宋_GB2312" w:hint="eastAsia"/>
          <w:kern w:val="0"/>
          <w:sz w:val="32"/>
          <w:szCs w:val="32"/>
        </w:rPr>
        <w:t>14</w:t>
      </w:r>
      <w:r>
        <w:rPr>
          <w:rFonts w:ascii="仿宋_GB2312" w:eastAsia="仿宋_GB2312" w:cs="仿宋_GB2312" w:hint="eastAsia"/>
          <w:kern w:val="0"/>
          <w:sz w:val="32"/>
          <w:szCs w:val="32"/>
        </w:rPr>
        <w:t>次，国（境）外公务接待批次</w:t>
      </w:r>
      <w:r>
        <w:rPr>
          <w:rFonts w:ascii="仿宋_GB2312" w:eastAsia="仿宋_GB2312" w:cs="仿宋_GB2312"/>
          <w:kern w:val="0"/>
          <w:sz w:val="32"/>
          <w:szCs w:val="32"/>
        </w:rPr>
        <w:t>0</w:t>
      </w:r>
      <w:r>
        <w:rPr>
          <w:rFonts w:ascii="仿宋_GB2312" w:eastAsia="仿宋_GB2312" w:cs="仿宋_GB2312" w:hint="eastAsia"/>
          <w:kern w:val="0"/>
          <w:sz w:val="32"/>
          <w:szCs w:val="32"/>
        </w:rPr>
        <w:t>次，人次</w:t>
      </w:r>
      <w:r>
        <w:rPr>
          <w:rFonts w:ascii="仿宋_GB2312" w:eastAsia="仿宋_GB2312" w:cs="仿宋_GB2312"/>
          <w:kern w:val="0"/>
          <w:sz w:val="32"/>
          <w:szCs w:val="32"/>
        </w:rPr>
        <w:t>0</w:t>
      </w:r>
      <w:r>
        <w:rPr>
          <w:rFonts w:ascii="仿宋_GB2312" w:eastAsia="仿宋_GB2312" w:cs="仿宋_GB2312" w:hint="eastAsia"/>
          <w:kern w:val="0"/>
          <w:sz w:val="32"/>
          <w:szCs w:val="32"/>
        </w:rPr>
        <w:t>次。其中：上级有关部门来我单位调研检查指导工作的公务接待</w:t>
      </w:r>
      <w:r>
        <w:rPr>
          <w:rFonts w:ascii="仿宋_GB2312" w:eastAsia="仿宋_GB2312" w:cs="仿宋_GB2312" w:hint="eastAsia"/>
          <w:kern w:val="0"/>
          <w:sz w:val="32"/>
          <w:szCs w:val="32"/>
        </w:rPr>
        <w:t>1</w:t>
      </w:r>
      <w:r>
        <w:rPr>
          <w:rFonts w:ascii="仿宋_GB2312" w:eastAsia="仿宋_GB2312" w:cs="仿宋_GB2312" w:hint="eastAsia"/>
          <w:kern w:val="0"/>
          <w:sz w:val="32"/>
          <w:szCs w:val="32"/>
        </w:rPr>
        <w:t>批次，人次</w:t>
      </w:r>
      <w:r>
        <w:rPr>
          <w:rFonts w:ascii="仿宋_GB2312" w:eastAsia="仿宋_GB2312" w:cs="仿宋_GB2312" w:hint="eastAsia"/>
          <w:kern w:val="0"/>
          <w:sz w:val="32"/>
          <w:szCs w:val="32"/>
        </w:rPr>
        <w:t>7</w:t>
      </w:r>
      <w:r>
        <w:rPr>
          <w:rFonts w:ascii="仿宋_GB2312" w:eastAsia="仿宋_GB2312" w:cs="仿宋_GB2312" w:hint="eastAsia"/>
          <w:kern w:val="0"/>
          <w:sz w:val="32"/>
          <w:szCs w:val="32"/>
        </w:rPr>
        <w:t>次</w:t>
      </w:r>
      <w:r>
        <w:rPr>
          <w:rFonts w:ascii="仿宋_GB2312" w:eastAsia="仿宋_GB2312" w:cs="仿宋_GB2312" w:hint="eastAsia"/>
          <w:color w:val="000000" w:themeColor="text1"/>
          <w:kern w:val="0"/>
          <w:sz w:val="32"/>
          <w:szCs w:val="32"/>
        </w:rPr>
        <w:t>；</w:t>
      </w:r>
      <w:r>
        <w:rPr>
          <w:rFonts w:ascii="仿宋_GB2312" w:eastAsia="仿宋_GB2312" w:cs="仿宋_GB2312" w:hint="eastAsia"/>
          <w:kern w:val="0"/>
          <w:sz w:val="32"/>
          <w:szCs w:val="32"/>
        </w:rPr>
        <w:t>其他省（市）同行来我单</w:t>
      </w:r>
      <w:r>
        <w:rPr>
          <w:rFonts w:ascii="仿宋_GB2312" w:eastAsia="仿宋_GB2312" w:cs="仿宋_GB2312" w:hint="eastAsia"/>
          <w:kern w:val="0"/>
          <w:sz w:val="32"/>
          <w:szCs w:val="32"/>
        </w:rPr>
        <w:lastRenderedPageBreak/>
        <w:t>位进行业务交流的公务接待</w:t>
      </w:r>
      <w:r>
        <w:rPr>
          <w:rFonts w:ascii="仿宋_GB2312" w:eastAsia="仿宋_GB2312" w:cs="仿宋_GB2312" w:hint="eastAsia"/>
          <w:kern w:val="0"/>
          <w:sz w:val="32"/>
          <w:szCs w:val="32"/>
        </w:rPr>
        <w:t>1</w:t>
      </w:r>
      <w:r>
        <w:rPr>
          <w:rFonts w:ascii="仿宋_GB2312" w:eastAsia="仿宋_GB2312" w:cs="仿宋_GB2312" w:hint="eastAsia"/>
          <w:kern w:val="0"/>
          <w:sz w:val="32"/>
          <w:szCs w:val="32"/>
        </w:rPr>
        <w:t>批次，人次</w:t>
      </w:r>
      <w:r>
        <w:rPr>
          <w:rFonts w:ascii="仿宋_GB2312" w:eastAsia="仿宋_GB2312" w:cs="仿宋_GB2312" w:hint="eastAsia"/>
          <w:kern w:val="0"/>
          <w:sz w:val="32"/>
          <w:szCs w:val="32"/>
        </w:rPr>
        <w:t>7</w:t>
      </w:r>
      <w:r>
        <w:rPr>
          <w:rFonts w:ascii="仿宋_GB2312" w:eastAsia="仿宋_GB2312" w:cs="仿宋_GB2312" w:hint="eastAsia"/>
          <w:kern w:val="0"/>
          <w:sz w:val="32"/>
          <w:szCs w:val="32"/>
        </w:rPr>
        <w:t>次。</w:t>
      </w:r>
    </w:p>
    <w:p w:rsidR="004E17C9" w:rsidRDefault="008C2627">
      <w:pPr>
        <w:autoSpaceDE w:val="0"/>
        <w:autoSpaceDN w:val="0"/>
        <w:adjustRightInd w:val="0"/>
        <w:spacing w:line="560" w:lineRule="exact"/>
        <w:ind w:firstLineChars="196" w:firstLine="627"/>
        <w:rPr>
          <w:rFonts w:ascii="黑体" w:eastAsia="黑体" w:hAnsi="黑体" w:cs="仿宋_GB2312"/>
          <w:kern w:val="0"/>
          <w:sz w:val="32"/>
          <w:szCs w:val="32"/>
        </w:rPr>
      </w:pPr>
      <w:r>
        <w:rPr>
          <w:rFonts w:ascii="黑体" w:eastAsia="黑体" w:hAnsi="黑体" w:cs="仿宋_GB2312" w:hint="eastAsia"/>
          <w:kern w:val="0"/>
          <w:sz w:val="32"/>
          <w:szCs w:val="32"/>
        </w:rPr>
        <w:t>七、其他重要事项情况说明</w:t>
      </w:r>
    </w:p>
    <w:p w:rsidR="004E17C9" w:rsidRDefault="008C2627">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（一）事业单位运行经费支出情况说明。</w:t>
      </w:r>
    </w:p>
    <w:p w:rsidR="004E17C9" w:rsidRDefault="008C2627">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rPr>
        <w:t>本单位</w:t>
      </w:r>
      <w:r>
        <w:rPr>
          <w:rFonts w:ascii="仿宋_GB2312" w:eastAsia="仿宋_GB2312" w:cs="仿宋_GB2312" w:hint="eastAsia"/>
          <w:kern w:val="0"/>
          <w:sz w:val="32"/>
          <w:szCs w:val="32"/>
        </w:rPr>
        <w:t>2024</w:t>
      </w:r>
      <w:r>
        <w:rPr>
          <w:rFonts w:ascii="仿宋_GB2312" w:eastAsia="仿宋_GB2312" w:cs="仿宋_GB2312"/>
          <w:kern w:val="0"/>
          <w:sz w:val="32"/>
          <w:szCs w:val="32"/>
        </w:rPr>
        <w:t>年度事业单位运行经费支出</w:t>
      </w:r>
      <w:r>
        <w:rPr>
          <w:rFonts w:ascii="仿宋_GB2312" w:eastAsia="仿宋_GB2312" w:cs="仿宋_GB2312"/>
          <w:kern w:val="0"/>
          <w:sz w:val="32"/>
          <w:szCs w:val="32"/>
        </w:rPr>
        <w:t>1</w:t>
      </w:r>
      <w:r>
        <w:rPr>
          <w:rFonts w:ascii="仿宋_GB2312" w:eastAsia="仿宋_GB2312" w:cs="仿宋_GB2312" w:hint="eastAsia"/>
          <w:kern w:val="0"/>
          <w:sz w:val="32"/>
          <w:szCs w:val="32"/>
        </w:rPr>
        <w:t>07.79</w:t>
      </w:r>
      <w:r>
        <w:rPr>
          <w:rFonts w:ascii="仿宋_GB2312" w:eastAsia="仿宋_GB2312" w:cs="仿宋_GB2312"/>
          <w:kern w:val="0"/>
          <w:sz w:val="32"/>
          <w:szCs w:val="32"/>
        </w:rPr>
        <w:t>万元，比年初预算数减少</w:t>
      </w:r>
      <w:r>
        <w:rPr>
          <w:rFonts w:ascii="仿宋_GB2312" w:eastAsia="仿宋_GB2312" w:cs="仿宋_GB2312" w:hint="eastAsia"/>
          <w:kern w:val="0"/>
          <w:sz w:val="32"/>
          <w:szCs w:val="32"/>
        </w:rPr>
        <w:t>2.67</w:t>
      </w:r>
      <w:r>
        <w:rPr>
          <w:rFonts w:ascii="仿宋_GB2312" w:eastAsia="仿宋_GB2312" w:cs="仿宋_GB2312"/>
          <w:kern w:val="0"/>
          <w:sz w:val="32"/>
          <w:szCs w:val="32"/>
        </w:rPr>
        <w:t>万元，降低</w:t>
      </w:r>
      <w:r>
        <w:rPr>
          <w:rFonts w:ascii="仿宋_GB2312" w:eastAsia="仿宋_GB2312" w:cs="仿宋_GB2312" w:hint="eastAsia"/>
          <w:kern w:val="0"/>
          <w:sz w:val="32"/>
          <w:szCs w:val="32"/>
        </w:rPr>
        <w:t>2.48</w:t>
      </w:r>
      <w:r>
        <w:rPr>
          <w:rFonts w:ascii="仿宋_GB2312" w:eastAsia="仿宋_GB2312" w:cs="仿宋_GB2312"/>
          <w:kern w:val="0"/>
          <w:sz w:val="32"/>
          <w:szCs w:val="32"/>
        </w:rPr>
        <w:t>%</w:t>
      </w:r>
      <w:r>
        <w:rPr>
          <w:rFonts w:ascii="仿宋_GB2312" w:eastAsia="仿宋_GB2312" w:cs="仿宋_GB2312"/>
          <w:kern w:val="0"/>
          <w:sz w:val="32"/>
          <w:szCs w:val="32"/>
        </w:rPr>
        <w:t>，比上年决算数减少</w:t>
      </w:r>
      <w:r>
        <w:rPr>
          <w:rFonts w:ascii="仿宋_GB2312" w:eastAsia="仿宋_GB2312" w:cs="仿宋_GB2312" w:hint="eastAsia"/>
          <w:kern w:val="0"/>
          <w:sz w:val="32"/>
          <w:szCs w:val="32"/>
        </w:rPr>
        <w:t>1.80</w:t>
      </w:r>
      <w:r>
        <w:rPr>
          <w:rFonts w:ascii="仿宋_GB2312" w:eastAsia="仿宋_GB2312" w:cs="仿宋_GB2312"/>
          <w:kern w:val="0"/>
          <w:sz w:val="32"/>
          <w:szCs w:val="32"/>
        </w:rPr>
        <w:t>万元，降低</w:t>
      </w:r>
      <w:r>
        <w:rPr>
          <w:rFonts w:ascii="仿宋_GB2312" w:eastAsia="仿宋_GB2312" w:cs="仿宋_GB2312" w:hint="eastAsia"/>
          <w:kern w:val="0"/>
          <w:sz w:val="32"/>
          <w:szCs w:val="32"/>
        </w:rPr>
        <w:t>1.64</w:t>
      </w:r>
      <w:r>
        <w:rPr>
          <w:rFonts w:ascii="仿宋_GB2312" w:eastAsia="仿宋_GB2312" w:cs="仿宋_GB2312"/>
          <w:kern w:val="0"/>
          <w:sz w:val="32"/>
          <w:szCs w:val="32"/>
        </w:rPr>
        <w:t>%</w:t>
      </w:r>
      <w:r>
        <w:rPr>
          <w:rFonts w:ascii="仿宋_GB2312" w:eastAsia="仿宋_GB2312" w:cs="仿宋_GB2312"/>
          <w:kern w:val="0"/>
          <w:sz w:val="32"/>
          <w:szCs w:val="32"/>
        </w:rPr>
        <w:t>。减少的主要原因：</w:t>
      </w:r>
      <w:r>
        <w:rPr>
          <w:rFonts w:ascii="仿宋_GB2312" w:eastAsia="仿宋_GB2312" w:cs="仿宋_GB2312" w:hint="eastAsia"/>
          <w:kern w:val="0"/>
          <w:sz w:val="32"/>
          <w:szCs w:val="32"/>
        </w:rPr>
        <w:t>一是</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年工资总额较</w:t>
      </w:r>
      <w:r>
        <w:rPr>
          <w:rFonts w:ascii="仿宋_GB2312" w:eastAsia="仿宋_GB2312" w:cs="仿宋_GB2312" w:hint="eastAsia"/>
          <w:kern w:val="0"/>
          <w:sz w:val="32"/>
          <w:szCs w:val="32"/>
        </w:rPr>
        <w:t>2023</w:t>
      </w:r>
      <w:r>
        <w:rPr>
          <w:rFonts w:ascii="仿宋_GB2312" w:eastAsia="仿宋_GB2312" w:cs="仿宋_GB2312" w:hint="eastAsia"/>
          <w:kern w:val="0"/>
          <w:sz w:val="32"/>
          <w:szCs w:val="32"/>
        </w:rPr>
        <w:t>年减少，导致</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年工会经费减少；二是培训费、公务用车运行维护费预算数比上年减少，导致支出相应减少</w:t>
      </w:r>
      <w:r>
        <w:rPr>
          <w:rFonts w:ascii="仿宋_GB2312" w:eastAsia="仿宋_GB2312" w:cs="仿宋_GB2312"/>
          <w:kern w:val="0"/>
          <w:sz w:val="32"/>
          <w:szCs w:val="32"/>
        </w:rPr>
        <w:t>。</w:t>
      </w:r>
    </w:p>
    <w:p w:rsidR="004E17C9" w:rsidRDefault="008C2627">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（二）政府采购支出情况说明。</w:t>
      </w:r>
    </w:p>
    <w:p w:rsidR="004E17C9" w:rsidRDefault="008C2627">
      <w:pPr>
        <w:autoSpaceDE w:val="0"/>
        <w:autoSpaceDN w:val="0"/>
        <w:adjustRightInd w:val="0"/>
        <w:spacing w:line="560" w:lineRule="exact"/>
        <w:ind w:firstLineChars="200" w:firstLine="640"/>
        <w:rPr>
          <w:rFonts w:ascii="仿宋_GB2312" w:eastAsia="仿宋_GB2312" w:cs="仿宋_GB2312"/>
          <w:kern w:val="0"/>
          <w:sz w:val="32"/>
          <w:szCs w:val="32"/>
          <w:highlight w:val="yellow"/>
        </w:rPr>
      </w:pPr>
      <w:r>
        <w:rPr>
          <w:rFonts w:ascii="仿宋_GB2312" w:eastAsia="仿宋_GB2312" w:cs="仿宋_GB2312" w:hint="eastAsia"/>
          <w:kern w:val="0"/>
          <w:sz w:val="32"/>
          <w:szCs w:val="32"/>
        </w:rPr>
        <w:t>本单位</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年度政府采购支出总额</w:t>
      </w:r>
      <w:r>
        <w:rPr>
          <w:rFonts w:ascii="仿宋_GB2312" w:eastAsia="仿宋_GB2312" w:cs="仿宋_GB2312" w:hint="eastAsia"/>
          <w:kern w:val="0"/>
          <w:sz w:val="32"/>
          <w:szCs w:val="32"/>
        </w:rPr>
        <w:t>71.50</w:t>
      </w:r>
      <w:r>
        <w:rPr>
          <w:rFonts w:ascii="仿宋_GB2312" w:eastAsia="仿宋_GB2312" w:cs="仿宋_GB2312" w:hint="eastAsia"/>
          <w:kern w:val="0"/>
          <w:sz w:val="32"/>
          <w:szCs w:val="32"/>
        </w:rPr>
        <w:t>万元，其中：政府采购货物支出</w:t>
      </w:r>
      <w:r>
        <w:rPr>
          <w:rFonts w:ascii="仿宋_GB2312" w:eastAsia="仿宋_GB2312" w:cs="仿宋_GB2312" w:hint="eastAsia"/>
          <w:kern w:val="0"/>
          <w:sz w:val="32"/>
          <w:szCs w:val="32"/>
        </w:rPr>
        <w:t>6.41</w:t>
      </w:r>
      <w:r>
        <w:rPr>
          <w:rFonts w:ascii="仿宋_GB2312" w:eastAsia="仿宋_GB2312" w:cs="仿宋_GB2312" w:hint="eastAsia"/>
          <w:kern w:val="0"/>
          <w:sz w:val="32"/>
          <w:szCs w:val="32"/>
        </w:rPr>
        <w:t>万元、政府采购工程支出</w:t>
      </w:r>
      <w:r>
        <w:rPr>
          <w:rFonts w:ascii="仿宋_GB2312" w:eastAsia="仿宋_GB2312" w:cs="仿宋_GB2312"/>
          <w:kern w:val="0"/>
          <w:sz w:val="32"/>
          <w:szCs w:val="32"/>
        </w:rPr>
        <w:t>0</w:t>
      </w:r>
      <w:r>
        <w:rPr>
          <w:rFonts w:ascii="仿宋_GB2312" w:eastAsia="仿宋_GB2312" w:cs="仿宋_GB2312" w:hint="eastAsia"/>
          <w:kern w:val="0"/>
          <w:sz w:val="32"/>
          <w:szCs w:val="32"/>
        </w:rPr>
        <w:t>万元、政府采购服务支出</w:t>
      </w:r>
      <w:r>
        <w:rPr>
          <w:rFonts w:ascii="仿宋_GB2312" w:eastAsia="仿宋_GB2312" w:cs="仿宋_GB2312" w:hint="eastAsia"/>
          <w:kern w:val="0"/>
          <w:sz w:val="32"/>
          <w:szCs w:val="32"/>
        </w:rPr>
        <w:t>65.09</w:t>
      </w:r>
      <w:r>
        <w:rPr>
          <w:rFonts w:ascii="仿宋_GB2312" w:eastAsia="仿宋_GB2312" w:cs="仿宋_GB2312" w:hint="eastAsia"/>
          <w:kern w:val="0"/>
          <w:sz w:val="32"/>
          <w:szCs w:val="32"/>
        </w:rPr>
        <w:t>万元。授予中小企业合同金额</w:t>
      </w:r>
      <w:r>
        <w:rPr>
          <w:rFonts w:ascii="仿宋_GB2312" w:eastAsia="仿宋_GB2312" w:cs="仿宋_GB2312" w:hint="eastAsia"/>
          <w:kern w:val="0"/>
          <w:sz w:val="32"/>
          <w:szCs w:val="32"/>
        </w:rPr>
        <w:t>59.41</w:t>
      </w:r>
      <w:r>
        <w:rPr>
          <w:rFonts w:ascii="仿宋_GB2312" w:eastAsia="仿宋_GB2312" w:cs="仿宋_GB2312" w:hint="eastAsia"/>
          <w:kern w:val="0"/>
          <w:sz w:val="32"/>
          <w:szCs w:val="32"/>
        </w:rPr>
        <w:t>万元，占政府采购支出总额的</w:t>
      </w:r>
      <w:r>
        <w:rPr>
          <w:rFonts w:ascii="仿宋_GB2312" w:eastAsia="仿宋_GB2312" w:cs="仿宋_GB2312" w:hint="eastAsia"/>
          <w:kern w:val="0"/>
          <w:sz w:val="32"/>
          <w:szCs w:val="32"/>
        </w:rPr>
        <w:t>83.09%</w:t>
      </w:r>
      <w:r>
        <w:rPr>
          <w:rFonts w:ascii="仿宋_GB2312" w:eastAsia="仿宋_GB2312" w:cs="仿宋_GB2312" w:hint="eastAsia"/>
          <w:kern w:val="0"/>
          <w:sz w:val="32"/>
          <w:szCs w:val="32"/>
        </w:rPr>
        <w:t>，其中：授予小微企业合同金额</w:t>
      </w:r>
      <w:r>
        <w:rPr>
          <w:rFonts w:ascii="仿宋_GB2312" w:eastAsia="仿宋_GB2312" w:cs="仿宋_GB2312" w:hint="eastAsia"/>
          <w:kern w:val="0"/>
          <w:sz w:val="32"/>
          <w:szCs w:val="32"/>
        </w:rPr>
        <w:t>2.61</w:t>
      </w:r>
      <w:r>
        <w:rPr>
          <w:rFonts w:ascii="仿宋_GB2312" w:eastAsia="仿宋_GB2312" w:cs="仿宋_GB2312" w:hint="eastAsia"/>
          <w:kern w:val="0"/>
          <w:sz w:val="32"/>
          <w:szCs w:val="32"/>
        </w:rPr>
        <w:t>万元，占授予中小企业合同金额的</w:t>
      </w:r>
      <w:r>
        <w:rPr>
          <w:rFonts w:ascii="仿宋_GB2312" w:eastAsia="仿宋_GB2312" w:cs="仿宋_GB2312" w:hint="eastAsia"/>
          <w:kern w:val="0"/>
          <w:sz w:val="32"/>
          <w:szCs w:val="32"/>
        </w:rPr>
        <w:t>4.39%</w:t>
      </w:r>
      <w:r>
        <w:rPr>
          <w:rFonts w:ascii="仿宋_GB2312" w:eastAsia="仿宋_GB2312" w:cs="仿宋_GB2312" w:hint="eastAsia"/>
          <w:kern w:val="0"/>
          <w:sz w:val="32"/>
          <w:szCs w:val="32"/>
        </w:rPr>
        <w:t>；货物采购授予中小企业合同金额占货物支出金额的</w:t>
      </w:r>
      <w:r>
        <w:rPr>
          <w:rFonts w:ascii="仿宋_GB2312" w:eastAsia="仿宋_GB2312" w:cs="仿宋_GB2312" w:hint="eastAsia"/>
          <w:kern w:val="0"/>
          <w:sz w:val="32"/>
          <w:szCs w:val="32"/>
        </w:rPr>
        <w:t>1</w:t>
      </w:r>
      <w:r>
        <w:rPr>
          <w:rFonts w:ascii="仿宋_GB2312" w:eastAsia="仿宋_GB2312" w:cs="仿宋_GB2312"/>
          <w:kern w:val="0"/>
          <w:sz w:val="32"/>
          <w:szCs w:val="32"/>
        </w:rPr>
        <w:t>00</w:t>
      </w:r>
      <w:r>
        <w:rPr>
          <w:rFonts w:ascii="仿宋_GB2312" w:eastAsia="仿宋_GB2312" w:cs="仿宋_GB2312" w:hint="eastAsia"/>
          <w:kern w:val="0"/>
          <w:sz w:val="32"/>
          <w:szCs w:val="32"/>
        </w:rPr>
        <w:t>%</w:t>
      </w:r>
      <w:r>
        <w:rPr>
          <w:rFonts w:ascii="仿宋_GB2312" w:eastAsia="仿宋_GB2312" w:cs="仿宋_GB2312" w:hint="eastAsia"/>
          <w:kern w:val="0"/>
          <w:sz w:val="32"/>
          <w:szCs w:val="32"/>
        </w:rPr>
        <w:t>；工程采购授予中小企业合同金额占工程支出金额的</w:t>
      </w:r>
      <w:r>
        <w:rPr>
          <w:rFonts w:ascii="仿宋_GB2312" w:eastAsia="仿宋_GB2312" w:cs="仿宋_GB2312" w:hint="eastAsia"/>
          <w:kern w:val="0"/>
          <w:sz w:val="32"/>
          <w:szCs w:val="32"/>
        </w:rPr>
        <w:t>0%</w:t>
      </w:r>
      <w:r>
        <w:rPr>
          <w:rFonts w:ascii="仿宋_GB2312" w:eastAsia="仿宋_GB2312" w:cs="仿宋_GB2312" w:hint="eastAsia"/>
          <w:kern w:val="0"/>
          <w:sz w:val="32"/>
          <w:szCs w:val="32"/>
        </w:rPr>
        <w:t>；服务采购授予中小企业合同金额占服务支出金额的</w:t>
      </w:r>
      <w:r w:rsidRPr="00411826">
        <w:rPr>
          <w:rFonts w:ascii="仿宋_GB2312" w:eastAsia="仿宋_GB2312" w:cs="仿宋_GB2312" w:hint="eastAsia"/>
          <w:kern w:val="0"/>
          <w:sz w:val="32"/>
          <w:szCs w:val="32"/>
        </w:rPr>
        <w:t>81.43</w:t>
      </w:r>
      <w:r w:rsidRPr="00411826">
        <w:rPr>
          <w:rFonts w:ascii="仿宋_GB2312" w:eastAsia="仿宋_GB2312" w:cs="仿宋_GB2312" w:hint="eastAsia"/>
          <w:kern w:val="0"/>
          <w:sz w:val="32"/>
          <w:szCs w:val="32"/>
        </w:rPr>
        <w:t>%</w:t>
      </w:r>
      <w:r>
        <w:rPr>
          <w:rFonts w:ascii="仿宋_GB2312" w:eastAsia="仿宋_GB2312" w:cs="仿宋_GB2312" w:hint="eastAsia"/>
          <w:kern w:val="0"/>
          <w:sz w:val="32"/>
          <w:szCs w:val="32"/>
        </w:rPr>
        <w:t>。</w:t>
      </w:r>
    </w:p>
    <w:p w:rsidR="004E17C9" w:rsidRDefault="008C2627">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（三）国有资产占用情况说明。</w:t>
      </w:r>
    </w:p>
    <w:p w:rsidR="004E17C9" w:rsidRDefault="008C2627">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截至</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w:t>
      </w:r>
      <w:r>
        <w:rPr>
          <w:rFonts w:ascii="仿宋_GB2312" w:eastAsia="仿宋_GB2312" w:cs="仿宋_GB2312" w:hint="eastAsia"/>
          <w:kern w:val="0"/>
          <w:sz w:val="32"/>
          <w:szCs w:val="32"/>
        </w:rPr>
        <w:t>12</w:t>
      </w:r>
      <w:r>
        <w:rPr>
          <w:rFonts w:ascii="仿宋_GB2312" w:eastAsia="仿宋_GB2312" w:cs="仿宋_GB2312" w:hint="eastAsia"/>
          <w:kern w:val="0"/>
          <w:sz w:val="32"/>
          <w:szCs w:val="32"/>
        </w:rPr>
        <w:t>月</w:t>
      </w:r>
      <w:r>
        <w:rPr>
          <w:rFonts w:ascii="仿宋_GB2312" w:eastAsia="仿宋_GB2312" w:cs="仿宋_GB2312" w:hint="eastAsia"/>
          <w:kern w:val="0"/>
          <w:sz w:val="32"/>
          <w:szCs w:val="32"/>
        </w:rPr>
        <w:t>31</w:t>
      </w:r>
      <w:r>
        <w:rPr>
          <w:rFonts w:ascii="仿宋_GB2312" w:eastAsia="仿宋_GB2312" w:cs="仿宋_GB2312" w:hint="eastAsia"/>
          <w:kern w:val="0"/>
          <w:sz w:val="32"/>
          <w:szCs w:val="32"/>
        </w:rPr>
        <w:t>日，本单位共有车辆</w:t>
      </w:r>
      <w:r>
        <w:rPr>
          <w:rFonts w:ascii="仿宋_GB2312" w:eastAsia="仿宋_GB2312" w:cs="仿宋_GB2312"/>
          <w:kern w:val="0"/>
          <w:sz w:val="32"/>
          <w:szCs w:val="32"/>
        </w:rPr>
        <w:t>7</w:t>
      </w:r>
      <w:r>
        <w:rPr>
          <w:rFonts w:ascii="仿宋_GB2312" w:eastAsia="仿宋_GB2312" w:cs="仿宋_GB2312" w:hint="eastAsia"/>
          <w:kern w:val="0"/>
          <w:sz w:val="32"/>
          <w:szCs w:val="32"/>
        </w:rPr>
        <w:t>辆，其中：副部（省）级领导干部用车</w:t>
      </w:r>
      <w:r>
        <w:rPr>
          <w:rFonts w:ascii="仿宋_GB2312" w:eastAsia="仿宋_GB2312" w:cs="仿宋_GB2312"/>
          <w:kern w:val="0"/>
          <w:sz w:val="32"/>
          <w:szCs w:val="32"/>
        </w:rPr>
        <w:t>0</w:t>
      </w:r>
      <w:r>
        <w:rPr>
          <w:rFonts w:ascii="仿宋_GB2312" w:eastAsia="仿宋_GB2312" w:cs="仿宋_GB2312" w:hint="eastAsia"/>
          <w:kern w:val="0"/>
          <w:sz w:val="32"/>
          <w:szCs w:val="32"/>
        </w:rPr>
        <w:t>辆、机要通信用车</w:t>
      </w:r>
      <w:r>
        <w:rPr>
          <w:rFonts w:ascii="仿宋_GB2312" w:eastAsia="仿宋_GB2312" w:cs="仿宋_GB2312"/>
          <w:kern w:val="0"/>
          <w:sz w:val="32"/>
          <w:szCs w:val="32"/>
        </w:rPr>
        <w:t>0</w:t>
      </w:r>
      <w:r>
        <w:rPr>
          <w:rFonts w:ascii="仿宋_GB2312" w:eastAsia="仿宋_GB2312" w:cs="仿宋_GB2312" w:hint="eastAsia"/>
          <w:kern w:val="0"/>
          <w:sz w:val="32"/>
          <w:szCs w:val="32"/>
        </w:rPr>
        <w:t>辆、应急保障用车</w:t>
      </w:r>
      <w:r>
        <w:rPr>
          <w:rFonts w:ascii="仿宋_GB2312" w:eastAsia="仿宋_GB2312" w:cs="仿宋_GB2312"/>
          <w:kern w:val="0"/>
          <w:sz w:val="32"/>
          <w:szCs w:val="32"/>
        </w:rPr>
        <w:t>0</w:t>
      </w:r>
      <w:r>
        <w:rPr>
          <w:rFonts w:ascii="仿宋_GB2312" w:eastAsia="仿宋_GB2312" w:cs="仿宋_GB2312" w:hint="eastAsia"/>
          <w:kern w:val="0"/>
          <w:sz w:val="32"/>
          <w:szCs w:val="32"/>
        </w:rPr>
        <w:t>辆、执法执勤用车</w:t>
      </w:r>
      <w:r>
        <w:rPr>
          <w:rFonts w:ascii="仿宋_GB2312" w:eastAsia="仿宋_GB2312" w:cs="仿宋_GB2312"/>
          <w:kern w:val="0"/>
          <w:sz w:val="32"/>
          <w:szCs w:val="32"/>
        </w:rPr>
        <w:t>0</w:t>
      </w:r>
      <w:r>
        <w:rPr>
          <w:rFonts w:ascii="仿宋_GB2312" w:eastAsia="仿宋_GB2312" w:cs="仿宋_GB2312" w:hint="eastAsia"/>
          <w:kern w:val="0"/>
          <w:sz w:val="32"/>
          <w:szCs w:val="32"/>
        </w:rPr>
        <w:t>辆、特种专业技术用车</w:t>
      </w:r>
      <w:r>
        <w:rPr>
          <w:rFonts w:ascii="仿宋_GB2312" w:eastAsia="仿宋_GB2312" w:cs="仿宋_GB2312"/>
          <w:kern w:val="0"/>
          <w:sz w:val="32"/>
          <w:szCs w:val="32"/>
        </w:rPr>
        <w:t>0</w:t>
      </w:r>
      <w:r>
        <w:rPr>
          <w:rFonts w:ascii="仿宋_GB2312" w:eastAsia="仿宋_GB2312" w:cs="仿宋_GB2312" w:hint="eastAsia"/>
          <w:kern w:val="0"/>
          <w:sz w:val="32"/>
          <w:szCs w:val="32"/>
        </w:rPr>
        <w:t>辆、其他用车</w:t>
      </w:r>
      <w:r>
        <w:rPr>
          <w:rFonts w:ascii="仿宋_GB2312" w:eastAsia="仿宋_GB2312" w:cs="仿宋_GB2312"/>
          <w:kern w:val="0"/>
          <w:sz w:val="32"/>
          <w:szCs w:val="32"/>
        </w:rPr>
        <w:t>7</w:t>
      </w:r>
      <w:r>
        <w:rPr>
          <w:rFonts w:ascii="仿宋_GB2312" w:eastAsia="仿宋_GB2312" w:cs="仿宋_GB2312" w:hint="eastAsia"/>
          <w:kern w:val="0"/>
          <w:sz w:val="32"/>
          <w:szCs w:val="32"/>
        </w:rPr>
        <w:t>辆，其他用车主要是广播电视维护必要用车；单位价值</w:t>
      </w:r>
      <w:r>
        <w:rPr>
          <w:rFonts w:ascii="仿宋_GB2312" w:eastAsia="仿宋_GB2312" w:cs="仿宋_GB2312" w:hint="eastAsia"/>
          <w:kern w:val="0"/>
          <w:sz w:val="32"/>
          <w:szCs w:val="32"/>
        </w:rPr>
        <w:t>50</w:t>
      </w:r>
      <w:r>
        <w:rPr>
          <w:rFonts w:ascii="仿宋_GB2312" w:eastAsia="仿宋_GB2312" w:cs="仿宋_GB2312" w:hint="eastAsia"/>
          <w:kern w:val="0"/>
          <w:sz w:val="32"/>
          <w:szCs w:val="32"/>
        </w:rPr>
        <w:t>万元以上通用设备</w:t>
      </w:r>
      <w:r>
        <w:rPr>
          <w:rFonts w:ascii="仿宋_GB2312" w:eastAsia="仿宋_GB2312" w:cs="仿宋_GB2312" w:hint="eastAsia"/>
          <w:kern w:val="0"/>
          <w:sz w:val="32"/>
          <w:szCs w:val="32"/>
        </w:rPr>
        <w:t>0</w:t>
      </w:r>
      <w:r>
        <w:rPr>
          <w:rFonts w:ascii="仿宋_GB2312" w:eastAsia="仿宋_GB2312" w:cs="仿宋_GB2312" w:hint="eastAsia"/>
          <w:kern w:val="0"/>
          <w:sz w:val="32"/>
          <w:szCs w:val="32"/>
        </w:rPr>
        <w:t>台；单位价值</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万元以上专用设备</w:t>
      </w:r>
      <w:r>
        <w:rPr>
          <w:rFonts w:ascii="仿宋_GB2312" w:eastAsia="仿宋_GB2312" w:cs="仿宋_GB2312"/>
          <w:kern w:val="0"/>
          <w:sz w:val="32"/>
          <w:szCs w:val="32"/>
        </w:rPr>
        <w:t>0</w:t>
      </w:r>
      <w:r>
        <w:rPr>
          <w:rFonts w:ascii="仿宋_GB2312" w:eastAsia="仿宋_GB2312" w:cs="仿宋_GB2312" w:hint="eastAsia"/>
          <w:kern w:val="0"/>
          <w:sz w:val="32"/>
          <w:szCs w:val="32"/>
        </w:rPr>
        <w:t>台。</w:t>
      </w:r>
    </w:p>
    <w:p w:rsidR="004E17C9" w:rsidRDefault="008C2627">
      <w:pPr>
        <w:numPr>
          <w:ilvl w:val="0"/>
          <w:numId w:val="2"/>
        </w:numPr>
        <w:autoSpaceDE w:val="0"/>
        <w:autoSpaceDN w:val="0"/>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预算绩效管理工作开展情况。</w:t>
      </w:r>
    </w:p>
    <w:p w:rsidR="004E17C9" w:rsidRDefault="008C2627">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lastRenderedPageBreak/>
        <w:t>（一）项目支出绩效自评结果。</w:t>
      </w:r>
    </w:p>
    <w:p w:rsidR="004E17C9" w:rsidRDefault="008C2627">
      <w:pPr>
        <w:tabs>
          <w:tab w:val="left" w:pos="0"/>
        </w:tabs>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1.</w:t>
      </w:r>
      <w:r>
        <w:rPr>
          <w:rFonts w:ascii="仿宋_GB2312" w:eastAsia="仿宋_GB2312" w:cs="仿宋_GB2312" w:hint="eastAsia"/>
          <w:kern w:val="0"/>
          <w:sz w:val="32"/>
          <w:szCs w:val="32"/>
        </w:rPr>
        <w:t>项目绩效自评总体情况：我单位</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年度项目</w:t>
      </w:r>
      <w:r>
        <w:rPr>
          <w:rFonts w:ascii="仿宋_GB2312" w:eastAsia="仿宋_GB2312" w:cs="仿宋_GB2312" w:hint="eastAsia"/>
          <w:kern w:val="0"/>
          <w:sz w:val="32"/>
          <w:szCs w:val="32"/>
        </w:rPr>
        <w:t>1</w:t>
      </w:r>
      <w:r>
        <w:rPr>
          <w:rFonts w:ascii="仿宋_GB2312" w:eastAsia="仿宋_GB2312" w:cs="仿宋_GB2312"/>
          <w:kern w:val="0"/>
          <w:sz w:val="32"/>
          <w:szCs w:val="32"/>
        </w:rPr>
        <w:t>2</w:t>
      </w:r>
      <w:r>
        <w:rPr>
          <w:rFonts w:ascii="仿宋_GB2312" w:eastAsia="仿宋_GB2312" w:cs="仿宋_GB2312" w:hint="eastAsia"/>
          <w:kern w:val="0"/>
          <w:sz w:val="32"/>
          <w:szCs w:val="32"/>
        </w:rPr>
        <w:t>个，项目支出总额</w:t>
      </w:r>
      <w:r>
        <w:rPr>
          <w:rFonts w:ascii="仿宋_GB2312" w:eastAsia="仿宋_GB2312" w:cs="仿宋_GB2312"/>
          <w:kern w:val="0"/>
          <w:sz w:val="32"/>
          <w:szCs w:val="32"/>
        </w:rPr>
        <w:t>604.41</w:t>
      </w:r>
      <w:r>
        <w:rPr>
          <w:rFonts w:ascii="仿宋_GB2312" w:eastAsia="仿宋_GB2312" w:cs="仿宋_GB2312" w:hint="eastAsia"/>
          <w:kern w:val="0"/>
          <w:sz w:val="32"/>
          <w:szCs w:val="32"/>
        </w:rPr>
        <w:t>万元。其中，本级项目</w:t>
      </w:r>
      <w:r>
        <w:rPr>
          <w:rFonts w:ascii="仿宋_GB2312" w:eastAsia="仿宋_GB2312" w:cs="仿宋_GB2312" w:hint="eastAsia"/>
          <w:kern w:val="0"/>
          <w:sz w:val="32"/>
          <w:szCs w:val="32"/>
        </w:rPr>
        <w:t>1</w:t>
      </w:r>
      <w:r>
        <w:rPr>
          <w:rFonts w:ascii="仿宋_GB2312" w:eastAsia="仿宋_GB2312" w:cs="仿宋_GB2312"/>
          <w:kern w:val="0"/>
          <w:sz w:val="32"/>
          <w:szCs w:val="32"/>
        </w:rPr>
        <w:t>2</w:t>
      </w:r>
      <w:r>
        <w:rPr>
          <w:rFonts w:ascii="仿宋_GB2312" w:eastAsia="仿宋_GB2312" w:cs="仿宋_GB2312" w:hint="eastAsia"/>
          <w:kern w:val="0"/>
          <w:sz w:val="32"/>
          <w:szCs w:val="32"/>
        </w:rPr>
        <w:t>个，本级项目支出</w:t>
      </w:r>
      <w:r>
        <w:rPr>
          <w:rFonts w:ascii="仿宋_GB2312" w:eastAsia="仿宋_GB2312" w:cs="仿宋_GB2312" w:hint="eastAsia"/>
          <w:kern w:val="0"/>
          <w:sz w:val="32"/>
          <w:szCs w:val="32"/>
        </w:rPr>
        <w:t>6</w:t>
      </w:r>
      <w:r>
        <w:rPr>
          <w:rFonts w:ascii="仿宋_GB2312" w:eastAsia="仿宋_GB2312" w:cs="仿宋_GB2312"/>
          <w:kern w:val="0"/>
          <w:sz w:val="32"/>
          <w:szCs w:val="32"/>
        </w:rPr>
        <w:t>04.41</w:t>
      </w:r>
      <w:r>
        <w:rPr>
          <w:rFonts w:ascii="仿宋_GB2312" w:eastAsia="仿宋_GB2312" w:cs="仿宋_GB2312" w:hint="eastAsia"/>
          <w:color w:val="000000" w:themeColor="text1"/>
          <w:kern w:val="0"/>
          <w:sz w:val="32"/>
          <w:szCs w:val="32"/>
        </w:rPr>
        <w:t>万元</w:t>
      </w:r>
      <w:r>
        <w:rPr>
          <w:rFonts w:ascii="仿宋_GB2312" w:eastAsia="仿宋_GB2312" w:cs="仿宋_GB2312" w:hint="eastAsia"/>
          <w:kern w:val="0"/>
          <w:sz w:val="32"/>
          <w:szCs w:val="32"/>
        </w:rPr>
        <w:t>；对下转移支付项目</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个，对下转移支付</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万元。项目中，敏感涉密项目</w:t>
      </w:r>
      <w:r>
        <w:rPr>
          <w:rFonts w:ascii="仿宋_GB2312" w:eastAsia="仿宋_GB2312" w:cs="仿宋_GB2312" w:hint="eastAsia"/>
          <w:kern w:val="0"/>
          <w:sz w:val="32"/>
          <w:szCs w:val="32"/>
        </w:rPr>
        <w:t>1</w:t>
      </w:r>
      <w:r>
        <w:rPr>
          <w:rFonts w:ascii="仿宋_GB2312" w:eastAsia="仿宋_GB2312" w:cs="仿宋_GB2312" w:hint="eastAsia"/>
          <w:kern w:val="0"/>
          <w:sz w:val="32"/>
          <w:szCs w:val="32"/>
        </w:rPr>
        <w:t>个，涉及资金</w:t>
      </w:r>
      <w:r>
        <w:rPr>
          <w:rFonts w:ascii="仿宋_GB2312" w:eastAsia="仿宋_GB2312" w:cs="仿宋_GB2312" w:hint="eastAsia"/>
          <w:kern w:val="0"/>
          <w:sz w:val="32"/>
          <w:szCs w:val="32"/>
        </w:rPr>
        <w:t>83.47</w:t>
      </w:r>
      <w:r>
        <w:rPr>
          <w:rFonts w:ascii="仿宋_GB2312" w:eastAsia="仿宋_GB2312" w:cs="仿宋_GB2312" w:hint="eastAsia"/>
          <w:kern w:val="0"/>
          <w:sz w:val="32"/>
          <w:szCs w:val="32"/>
        </w:rPr>
        <w:t>万元。</w:t>
      </w:r>
    </w:p>
    <w:p w:rsidR="004E17C9" w:rsidRDefault="008C2627">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所有项目均开展了绩效自评，其中非敏感涉密项目</w:t>
      </w:r>
      <w:r>
        <w:rPr>
          <w:rFonts w:ascii="仿宋_GB2312" w:eastAsia="仿宋_GB2312" w:cs="仿宋_GB2312" w:hint="eastAsia"/>
          <w:kern w:val="0"/>
          <w:sz w:val="32"/>
          <w:szCs w:val="32"/>
        </w:rPr>
        <w:t>1</w:t>
      </w:r>
      <w:r>
        <w:rPr>
          <w:rFonts w:ascii="仿宋_GB2312" w:eastAsia="仿宋_GB2312" w:cs="仿宋_GB2312"/>
          <w:kern w:val="0"/>
          <w:sz w:val="32"/>
          <w:szCs w:val="32"/>
        </w:rPr>
        <w:t>1</w:t>
      </w:r>
      <w:r>
        <w:rPr>
          <w:rFonts w:ascii="仿宋_GB2312" w:eastAsia="仿宋_GB2312" w:cs="仿宋_GB2312" w:hint="eastAsia"/>
          <w:kern w:val="0"/>
          <w:sz w:val="32"/>
          <w:szCs w:val="32"/>
        </w:rPr>
        <w:t>个，绩效自评结果为：</w:t>
      </w:r>
      <w:r>
        <w:rPr>
          <w:rFonts w:ascii="仿宋_GB2312" w:eastAsia="仿宋_GB2312" w:cs="仿宋_GB2312" w:hint="eastAsia"/>
          <w:kern w:val="0"/>
          <w:sz w:val="32"/>
          <w:szCs w:val="32"/>
        </w:rPr>
        <w:t>1</w:t>
      </w:r>
      <w:r>
        <w:rPr>
          <w:rFonts w:ascii="仿宋_GB2312" w:eastAsia="仿宋_GB2312" w:cs="仿宋_GB2312"/>
          <w:kern w:val="0"/>
          <w:sz w:val="32"/>
          <w:szCs w:val="32"/>
        </w:rPr>
        <w:t>1</w:t>
      </w:r>
      <w:r>
        <w:rPr>
          <w:rFonts w:ascii="仿宋_GB2312" w:eastAsia="仿宋_GB2312" w:cs="仿宋_GB2312" w:hint="eastAsia"/>
          <w:kern w:val="0"/>
          <w:sz w:val="32"/>
          <w:szCs w:val="32"/>
        </w:rPr>
        <w:t>个项目评为一等，涉及资金</w:t>
      </w:r>
      <w:r>
        <w:rPr>
          <w:rFonts w:ascii="仿宋_GB2312" w:eastAsia="仿宋_GB2312" w:cs="仿宋_GB2312"/>
          <w:kern w:val="0"/>
          <w:sz w:val="32"/>
          <w:szCs w:val="32"/>
        </w:rPr>
        <w:t>520.94</w:t>
      </w:r>
      <w:r>
        <w:rPr>
          <w:rFonts w:ascii="仿宋_GB2312" w:eastAsia="仿宋_GB2312" w:cs="仿宋_GB2312" w:hint="eastAsia"/>
          <w:kern w:val="0"/>
          <w:sz w:val="32"/>
          <w:szCs w:val="32"/>
        </w:rPr>
        <w:t>万元，占项目总数比例</w:t>
      </w:r>
      <w:r>
        <w:rPr>
          <w:rFonts w:ascii="仿宋_GB2312" w:eastAsia="仿宋_GB2312" w:cs="仿宋_GB2312"/>
          <w:kern w:val="0"/>
          <w:sz w:val="32"/>
          <w:szCs w:val="32"/>
        </w:rPr>
        <w:t>91.67</w:t>
      </w:r>
      <w:r>
        <w:rPr>
          <w:rFonts w:ascii="仿宋_GB2312" w:eastAsia="仿宋_GB2312" w:cs="仿宋_GB2312" w:hint="eastAsia"/>
          <w:kern w:val="0"/>
          <w:sz w:val="32"/>
          <w:szCs w:val="32"/>
        </w:rPr>
        <w:t>%</w:t>
      </w:r>
      <w:r>
        <w:rPr>
          <w:rFonts w:ascii="仿宋_GB2312" w:eastAsia="仿宋_GB2312" w:cs="仿宋_GB2312" w:hint="eastAsia"/>
          <w:kern w:val="0"/>
          <w:sz w:val="32"/>
          <w:szCs w:val="32"/>
        </w:rPr>
        <w:t>，占项目支出总额比例</w:t>
      </w:r>
      <w:r>
        <w:rPr>
          <w:rFonts w:ascii="仿宋_GB2312" w:eastAsia="仿宋_GB2312" w:cs="仿宋_GB2312"/>
          <w:kern w:val="0"/>
          <w:sz w:val="32"/>
          <w:szCs w:val="32"/>
        </w:rPr>
        <w:t>86.19</w:t>
      </w:r>
      <w:r>
        <w:rPr>
          <w:rFonts w:ascii="仿宋_GB2312" w:eastAsia="仿宋_GB2312" w:cs="仿宋_GB2312" w:hint="eastAsia"/>
          <w:kern w:val="0"/>
          <w:sz w:val="32"/>
          <w:szCs w:val="32"/>
        </w:rPr>
        <w:t>%</w:t>
      </w:r>
      <w:r>
        <w:rPr>
          <w:rFonts w:ascii="仿宋_GB2312" w:eastAsia="仿宋_GB2312" w:cs="仿宋_GB2312" w:hint="eastAsia"/>
          <w:color w:val="000000" w:themeColor="text1"/>
          <w:kern w:val="0"/>
          <w:sz w:val="32"/>
          <w:szCs w:val="32"/>
        </w:rPr>
        <w:t>；</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个项目评为二等，涉及资金</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万元，占项目总数比例</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，占项目支出总额比例</w:t>
      </w:r>
      <w:r>
        <w:rPr>
          <w:rFonts w:ascii="仿宋_GB2312" w:eastAsia="仿宋_GB2312" w:cs="仿宋_GB2312" w:hint="eastAsia"/>
          <w:color w:val="000000" w:themeColor="text1"/>
          <w:kern w:val="0"/>
          <w:sz w:val="32"/>
          <w:szCs w:val="32"/>
        </w:rPr>
        <w:t>0 %</w:t>
      </w:r>
      <w:r>
        <w:rPr>
          <w:rFonts w:ascii="仿宋_GB2312" w:eastAsia="仿宋_GB2312" w:cs="仿宋_GB2312" w:hint="eastAsia"/>
          <w:color w:val="000000" w:themeColor="text1"/>
          <w:kern w:val="0"/>
          <w:sz w:val="32"/>
          <w:szCs w:val="32"/>
        </w:rPr>
        <w:t>；</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个项目评为三等，涉及资金</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万元，占项目总数比例</w:t>
      </w:r>
      <w:r>
        <w:rPr>
          <w:rFonts w:ascii="仿宋_GB2312" w:eastAsia="仿宋_GB2312" w:cs="仿宋_GB2312" w:hint="eastAsia"/>
          <w:color w:val="000000" w:themeColor="text1"/>
          <w:kern w:val="0"/>
          <w:sz w:val="32"/>
          <w:szCs w:val="32"/>
        </w:rPr>
        <w:t>0 %</w:t>
      </w:r>
      <w:r>
        <w:rPr>
          <w:rFonts w:ascii="仿宋_GB2312" w:eastAsia="仿宋_GB2312" w:cs="仿宋_GB2312" w:hint="eastAsia"/>
          <w:color w:val="000000" w:themeColor="text1"/>
          <w:kern w:val="0"/>
          <w:sz w:val="32"/>
          <w:szCs w:val="32"/>
        </w:rPr>
        <w:t>，占项目支出总额比例</w:t>
      </w:r>
      <w:r>
        <w:rPr>
          <w:rFonts w:ascii="仿宋_GB2312" w:eastAsia="仿宋_GB2312" w:cs="仿宋_GB2312" w:hint="eastAsia"/>
          <w:color w:val="000000" w:themeColor="text1"/>
          <w:kern w:val="0"/>
          <w:sz w:val="32"/>
          <w:szCs w:val="32"/>
        </w:rPr>
        <w:t>0 %</w:t>
      </w:r>
      <w:r>
        <w:rPr>
          <w:rFonts w:ascii="仿宋_GB2312" w:eastAsia="仿宋_GB2312" w:cs="仿宋_GB2312" w:hint="eastAsia"/>
          <w:color w:val="000000" w:themeColor="text1"/>
          <w:kern w:val="0"/>
          <w:sz w:val="32"/>
          <w:szCs w:val="32"/>
        </w:rPr>
        <w:t>；</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个项目评为四等，涉及资金</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万元，占项目总数比例</w:t>
      </w:r>
      <w:r>
        <w:rPr>
          <w:rFonts w:ascii="仿宋_GB2312" w:eastAsia="仿宋_GB2312" w:cs="仿宋_GB2312" w:hint="eastAsia"/>
          <w:color w:val="000000" w:themeColor="text1"/>
          <w:kern w:val="0"/>
          <w:sz w:val="32"/>
          <w:szCs w:val="32"/>
        </w:rPr>
        <w:t>0 %</w:t>
      </w:r>
      <w:r>
        <w:rPr>
          <w:rFonts w:ascii="仿宋_GB2312" w:eastAsia="仿宋_GB2312" w:cs="仿宋_GB2312" w:hint="eastAsia"/>
          <w:color w:val="000000" w:themeColor="text1"/>
          <w:kern w:val="0"/>
          <w:sz w:val="32"/>
          <w:szCs w:val="32"/>
        </w:rPr>
        <w:t>，占项目支出总额比例</w:t>
      </w:r>
      <w:r>
        <w:rPr>
          <w:rFonts w:ascii="仿宋_GB2312" w:eastAsia="仿宋_GB2312" w:cs="仿宋_GB2312" w:hint="eastAsia"/>
          <w:color w:val="000000" w:themeColor="text1"/>
          <w:kern w:val="0"/>
          <w:sz w:val="32"/>
          <w:szCs w:val="32"/>
        </w:rPr>
        <w:t>0%</w:t>
      </w:r>
      <w:r>
        <w:rPr>
          <w:rFonts w:ascii="仿宋_GB2312" w:eastAsia="仿宋_GB2312" w:cs="仿宋_GB2312" w:hint="eastAsia"/>
          <w:color w:val="000000" w:themeColor="text1"/>
          <w:kern w:val="0"/>
          <w:sz w:val="32"/>
          <w:szCs w:val="32"/>
        </w:rPr>
        <w:t>。</w:t>
      </w:r>
    </w:p>
    <w:p w:rsidR="004E17C9" w:rsidRDefault="008C2627">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自评发现的主要问题及原因：</w:t>
      </w:r>
    </w:p>
    <w:p w:rsidR="004E17C9" w:rsidRDefault="008C2627">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在数量指标方面：</w:t>
      </w:r>
    </w:p>
    <w:p w:rsidR="004E17C9" w:rsidRDefault="008C2627">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hint="eastAsia"/>
          <w:kern w:val="0"/>
          <w:sz w:val="32"/>
          <w:szCs w:val="32"/>
        </w:rPr>
        <w:t>1</w:t>
      </w:r>
      <w:r>
        <w:rPr>
          <w:rFonts w:ascii="仿宋_GB2312" w:eastAsia="仿宋_GB2312" w:cs="仿宋_GB2312" w:hint="eastAsia"/>
          <w:kern w:val="0"/>
          <w:sz w:val="32"/>
          <w:szCs w:val="32"/>
        </w:rPr>
        <w:t>）钦州分中心</w:t>
      </w:r>
      <w:r>
        <w:rPr>
          <w:rFonts w:ascii="仿宋_GB2312" w:eastAsia="仿宋_GB2312" w:cs="仿宋_GB2312" w:hint="eastAsia"/>
          <w:kern w:val="0"/>
          <w:sz w:val="32"/>
          <w:szCs w:val="32"/>
        </w:rPr>
        <w:t>2024</w:t>
      </w:r>
      <w:r>
        <w:rPr>
          <w:rFonts w:ascii="仿宋_GB2312" w:eastAsia="仿宋_GB2312" w:cs="仿宋_GB2312" w:hint="eastAsia"/>
          <w:kern w:val="0"/>
          <w:sz w:val="32"/>
          <w:szCs w:val="32"/>
        </w:rPr>
        <w:t>年因人员退休、新进、调出等原因引起人员变动，导致物业管理费项目物业服务人数指标完成值与设定值存在</w:t>
      </w:r>
      <w:r>
        <w:rPr>
          <w:rFonts w:ascii="仿宋_GB2312" w:eastAsia="仿宋_GB2312" w:cs="仿宋_GB2312" w:hint="eastAsia"/>
          <w:kern w:val="0"/>
          <w:sz w:val="32"/>
          <w:szCs w:val="32"/>
        </w:rPr>
        <w:t>偏差的情况。</w:t>
      </w:r>
    </w:p>
    <w:p w:rsidR="004E17C9" w:rsidRDefault="008C2627">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因计划用于购买文件柜、多功能一体打印机及电脑配套软件的资金有剩余，且分中心会议室的会议桌因内涝泡损，经分中心领导班子研究讨论，将办公设备购置费节余资金用于采购一张会议桌，导致办公设备购置费数量指标完成值与设定值存在偏差的情况。</w:t>
      </w:r>
    </w:p>
    <w:p w:rsidR="004E17C9" w:rsidRDefault="008C2627">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下一步改进措施：</w:t>
      </w:r>
    </w:p>
    <w:p w:rsidR="004E17C9" w:rsidRDefault="008C2627">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一是编制预算时，根据项目特点科学合理地设置指标值，设</w:t>
      </w:r>
    </w:p>
    <w:p w:rsidR="004E17C9" w:rsidRDefault="008C2627">
      <w:pPr>
        <w:widowControl/>
        <w:spacing w:line="560" w:lineRule="exact"/>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定绩效目标值时，数量指标、成本指标等涉及数值的指标尽量设</w:t>
      </w:r>
    </w:p>
    <w:p w:rsidR="004E17C9" w:rsidRDefault="008C2627">
      <w:pPr>
        <w:widowControl/>
        <w:spacing w:line="560" w:lineRule="exact"/>
        <w:jc w:val="left"/>
        <w:rPr>
          <w:rFonts w:ascii="仿宋_GB2312" w:eastAsia="仿宋_GB2312" w:cs="仿宋_GB2312"/>
          <w:kern w:val="0"/>
          <w:sz w:val="32"/>
          <w:szCs w:val="32"/>
        </w:rPr>
      </w:pPr>
      <w:r>
        <w:rPr>
          <w:rFonts w:ascii="仿宋_GB2312" w:eastAsia="仿宋_GB2312" w:cs="仿宋_GB2312" w:hint="eastAsia"/>
          <w:kern w:val="0"/>
          <w:sz w:val="32"/>
          <w:szCs w:val="32"/>
        </w:rPr>
        <w:t>置成范围值，而不要设置成固定值。</w:t>
      </w:r>
    </w:p>
    <w:p w:rsidR="004E17C9" w:rsidRDefault="008C2627">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二是在预算执行过程中，根据单位实际情况，在预算实施过程中及时修正和调整指标值，以免出现绩效完成值与设定目标值出现偏差的情况。</w:t>
      </w:r>
    </w:p>
    <w:p w:rsidR="004E17C9" w:rsidRDefault="008C2627">
      <w:pPr>
        <w:widowControl/>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三是加强对预算绩效管理相关人员的技能培训，提高预算绩效管理业务工作能力。</w:t>
      </w:r>
    </w:p>
    <w:p w:rsidR="004E17C9" w:rsidRDefault="008C2627">
      <w:pPr>
        <w:numPr>
          <w:ilvl w:val="0"/>
          <w:numId w:val="3"/>
        </w:numPr>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部分重点项目绩效自评情况：根据年初设定的绩效目标，中央广播电视节目无线覆盖（数字）运行维护费项目自评得分为</w:t>
      </w:r>
      <w:r>
        <w:rPr>
          <w:rFonts w:ascii="仿宋_GB2312" w:eastAsia="仿宋_GB2312" w:cs="仿宋_GB2312" w:hint="eastAsia"/>
          <w:kern w:val="0"/>
          <w:sz w:val="32"/>
          <w:szCs w:val="32"/>
        </w:rPr>
        <w:t xml:space="preserve">100 </w:t>
      </w:r>
      <w:r>
        <w:rPr>
          <w:rFonts w:ascii="仿宋_GB2312" w:eastAsia="仿宋_GB2312" w:cs="仿宋_GB2312" w:hint="eastAsia"/>
          <w:kern w:val="0"/>
          <w:sz w:val="32"/>
          <w:szCs w:val="32"/>
        </w:rPr>
        <w:t>分，项目自评等级一等，项目全年预算数为</w:t>
      </w:r>
      <w:r>
        <w:rPr>
          <w:rFonts w:ascii="仿宋_GB2312" w:eastAsia="仿宋_GB2312" w:cs="仿宋_GB2312" w:hint="eastAsia"/>
          <w:kern w:val="0"/>
          <w:sz w:val="32"/>
          <w:szCs w:val="32"/>
        </w:rPr>
        <w:t>270</w:t>
      </w:r>
      <w:r>
        <w:rPr>
          <w:rFonts w:ascii="仿宋_GB2312" w:eastAsia="仿宋_GB2312" w:cs="仿宋_GB2312" w:hint="eastAsia"/>
          <w:kern w:val="0"/>
          <w:sz w:val="32"/>
          <w:szCs w:val="32"/>
        </w:rPr>
        <w:t>万元，执行数为</w:t>
      </w:r>
      <w:r>
        <w:rPr>
          <w:rFonts w:ascii="仿宋_GB2312" w:eastAsia="仿宋_GB2312" w:cs="仿宋_GB2312" w:hint="eastAsia"/>
          <w:kern w:val="0"/>
          <w:sz w:val="32"/>
          <w:szCs w:val="32"/>
        </w:rPr>
        <w:t>270</w:t>
      </w:r>
      <w:r>
        <w:rPr>
          <w:rFonts w:ascii="仿宋_GB2312" w:eastAsia="仿宋_GB2312" w:cs="仿宋_GB2312" w:hint="eastAsia"/>
          <w:kern w:val="0"/>
          <w:sz w:val="32"/>
          <w:szCs w:val="32"/>
        </w:rPr>
        <w:t>万元，完成预算的</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。项目绩效目标完成情况：一是完成了钦州分中心管理的</w:t>
      </w:r>
      <w:r>
        <w:rPr>
          <w:rFonts w:ascii="仿宋_GB2312" w:eastAsia="仿宋_GB2312" w:cs="仿宋_GB2312" w:hint="eastAsia"/>
          <w:kern w:val="0"/>
          <w:sz w:val="32"/>
          <w:szCs w:val="32"/>
        </w:rPr>
        <w:t>20</w:t>
      </w:r>
      <w:r>
        <w:rPr>
          <w:rFonts w:ascii="仿宋_GB2312" w:eastAsia="仿宋_GB2312" w:cs="仿宋_GB2312" w:hint="eastAsia"/>
          <w:kern w:val="0"/>
          <w:sz w:val="32"/>
          <w:szCs w:val="32"/>
        </w:rPr>
        <w:t>座</w:t>
      </w:r>
      <w:r>
        <w:rPr>
          <w:rFonts w:ascii="仿宋_GB2312" w:eastAsia="仿宋_GB2312" w:cs="仿宋_GB2312" w:hint="eastAsia"/>
          <w:kern w:val="0"/>
          <w:sz w:val="32"/>
          <w:szCs w:val="32"/>
        </w:rPr>
        <w:t>41</w:t>
      </w:r>
      <w:r>
        <w:rPr>
          <w:rFonts w:ascii="仿宋_GB2312" w:eastAsia="仿宋_GB2312" w:cs="仿宋_GB2312" w:hint="eastAsia"/>
          <w:kern w:val="0"/>
          <w:sz w:val="32"/>
          <w:szCs w:val="32"/>
        </w:rPr>
        <w:t>部纳入中央广播电视节目无线数字化覆盖工程项目发射机</w:t>
      </w:r>
      <w:r>
        <w:rPr>
          <w:rFonts w:ascii="仿宋_GB2312" w:eastAsia="仿宋_GB2312" w:cs="仿宋_GB2312" w:hint="eastAsia"/>
          <w:kern w:val="0"/>
          <w:sz w:val="32"/>
          <w:szCs w:val="32"/>
        </w:rPr>
        <w:t>的日常维护工作；二是数字发射机“三满”播出率，全年达到预定覆盖率；三是完成中央数字广播电视节目播出任务。自评发现的主要问题及原因：由于该项目预算经费有限，数字化部分设备已陈旧却无法及时更换，近年来人员变动幅度较大，村村通站点每年递增，运维人员严重不足，影响项目执行工作。下一步改进措施：建议适当提高发射机运行维护费标准，能及时更换破损设备，在本单位运维人员不足的情况下，能有充足经费外包乡镇台站的代维费，以保证广播电视正常播出。</w:t>
      </w:r>
      <w:bookmarkStart w:id="0" w:name="_GoBack"/>
      <w:bookmarkEnd w:id="0"/>
    </w:p>
    <w:p w:rsidR="004E17C9" w:rsidRDefault="004E17C9">
      <w:pPr>
        <w:widowControl/>
        <w:spacing w:line="560" w:lineRule="exact"/>
        <w:ind w:firstLineChars="200" w:firstLine="640"/>
        <w:jc w:val="left"/>
        <w:rPr>
          <w:rFonts w:ascii="仿宋_GB2312" w:eastAsia="仿宋_GB2312" w:hAnsi="黑体" w:cs="仿宋_GB2312" w:hint="eastAsia"/>
          <w:kern w:val="0"/>
          <w:sz w:val="32"/>
          <w:szCs w:val="32"/>
        </w:rPr>
      </w:pPr>
    </w:p>
    <w:p w:rsidR="00411826" w:rsidRDefault="00411826">
      <w:pPr>
        <w:widowControl/>
        <w:spacing w:line="560" w:lineRule="exact"/>
        <w:ind w:firstLineChars="200" w:firstLine="640"/>
        <w:jc w:val="left"/>
        <w:rPr>
          <w:rFonts w:ascii="黑体" w:eastAsia="黑体" w:hAnsi="黑体" w:cs="仿宋_GB2312"/>
          <w:kern w:val="0"/>
          <w:sz w:val="32"/>
          <w:szCs w:val="32"/>
        </w:rPr>
      </w:pPr>
    </w:p>
    <w:p w:rsidR="004E17C9" w:rsidRDefault="004E17C9">
      <w:pPr>
        <w:autoSpaceDE w:val="0"/>
        <w:autoSpaceDN w:val="0"/>
        <w:adjustRightInd w:val="0"/>
        <w:spacing w:line="560" w:lineRule="exact"/>
        <w:jc w:val="center"/>
        <w:rPr>
          <w:rFonts w:ascii="黑体" w:eastAsia="黑体" w:hAnsi="黑体" w:cs="仿宋_GB2312"/>
          <w:kern w:val="0"/>
          <w:sz w:val="32"/>
          <w:szCs w:val="32"/>
        </w:rPr>
      </w:pPr>
    </w:p>
    <w:p w:rsidR="004E17C9" w:rsidRDefault="004E17C9">
      <w:pPr>
        <w:autoSpaceDE w:val="0"/>
        <w:autoSpaceDN w:val="0"/>
        <w:adjustRightInd w:val="0"/>
        <w:spacing w:line="560" w:lineRule="exact"/>
        <w:jc w:val="center"/>
        <w:rPr>
          <w:rFonts w:ascii="黑体" w:eastAsia="黑体" w:hAnsi="黑体" w:cs="仿宋_GB2312"/>
          <w:kern w:val="0"/>
          <w:sz w:val="32"/>
          <w:szCs w:val="32"/>
        </w:rPr>
      </w:pPr>
    </w:p>
    <w:p w:rsidR="004E17C9" w:rsidRDefault="008C2627">
      <w:pPr>
        <w:autoSpaceDE w:val="0"/>
        <w:autoSpaceDN w:val="0"/>
        <w:adjustRightInd w:val="0"/>
        <w:spacing w:line="560" w:lineRule="exact"/>
        <w:jc w:val="center"/>
        <w:rPr>
          <w:rFonts w:ascii="黑体" w:eastAsia="黑体" w:hAnsi="黑体" w:cs="仿宋_GB2312"/>
          <w:kern w:val="0"/>
          <w:sz w:val="32"/>
          <w:szCs w:val="32"/>
        </w:rPr>
      </w:pPr>
      <w:r>
        <w:rPr>
          <w:rFonts w:ascii="黑体" w:eastAsia="黑体" w:hAnsi="黑体" w:cs="仿宋_GB2312" w:hint="eastAsia"/>
          <w:kern w:val="0"/>
          <w:sz w:val="32"/>
          <w:szCs w:val="32"/>
        </w:rPr>
        <w:lastRenderedPageBreak/>
        <w:t>第四部分</w:t>
      </w:r>
      <w:r>
        <w:rPr>
          <w:rFonts w:ascii="黑体" w:eastAsia="黑体" w:hAnsi="黑体" w:cs="仿宋_GB2312" w:hint="eastAsia"/>
          <w:kern w:val="0"/>
          <w:sz w:val="32"/>
          <w:szCs w:val="32"/>
        </w:rPr>
        <w:t xml:space="preserve"> </w:t>
      </w:r>
      <w:r>
        <w:rPr>
          <w:rFonts w:ascii="黑体" w:eastAsia="黑体" w:hAnsi="黑体" w:cs="仿宋_GB2312" w:hint="eastAsia"/>
          <w:kern w:val="0"/>
          <w:sz w:val="32"/>
          <w:szCs w:val="32"/>
        </w:rPr>
        <w:t xml:space="preserve"> </w:t>
      </w:r>
      <w:r>
        <w:rPr>
          <w:rFonts w:ascii="黑体" w:eastAsia="黑体" w:hAnsi="黑体" w:cs="仿宋_GB2312" w:hint="eastAsia"/>
          <w:kern w:val="0"/>
          <w:sz w:val="32"/>
          <w:szCs w:val="32"/>
        </w:rPr>
        <w:t>名词解释</w:t>
      </w:r>
    </w:p>
    <w:p w:rsidR="004E17C9" w:rsidRDefault="008C2627">
      <w:pPr>
        <w:spacing w:line="560" w:lineRule="exact"/>
        <w:ind w:firstLine="640"/>
        <w:rPr>
          <w:rFonts w:ascii="仿宋_GB2312" w:eastAsia="仿宋_GB2312"/>
          <w:sz w:val="32"/>
          <w:szCs w:val="32"/>
        </w:rPr>
      </w:pPr>
      <w:r>
        <w:rPr>
          <w:rFonts w:ascii="仿宋_GB2312" w:eastAsia="仿宋_GB2312" w:hint="eastAsia"/>
          <w:sz w:val="32"/>
          <w:szCs w:val="32"/>
        </w:rPr>
        <w:t>一、财政拨款收入：指自治区财政部门当年拨付的资金。</w:t>
      </w:r>
      <w:r>
        <w:rPr>
          <w:rFonts w:ascii="仿宋_GB2312" w:eastAsia="仿宋_GB2312" w:hint="eastAsia"/>
          <w:sz w:val="32"/>
          <w:szCs w:val="32"/>
        </w:rPr>
        <w:t xml:space="preserve"> </w:t>
      </w:r>
    </w:p>
    <w:p w:rsidR="004E17C9" w:rsidRDefault="008C2627">
      <w:pPr>
        <w:spacing w:line="560" w:lineRule="exact"/>
        <w:ind w:firstLineChars="200" w:firstLine="640"/>
        <w:rPr>
          <w:rFonts w:ascii="仿宋_GB2312" w:eastAsia="仿宋_GB2312"/>
          <w:sz w:val="32"/>
          <w:szCs w:val="32"/>
        </w:rPr>
      </w:pPr>
      <w:r>
        <w:rPr>
          <w:rFonts w:ascii="仿宋_GB2312" w:eastAsia="仿宋_GB2312" w:hint="eastAsia"/>
          <w:sz w:val="32"/>
          <w:szCs w:val="32"/>
        </w:rPr>
        <w:t>二、事业收入：指事业单位开展专业业务活动及辅助活动所取得的收入。</w:t>
      </w:r>
    </w:p>
    <w:p w:rsidR="004E17C9" w:rsidRDefault="008C2627">
      <w:pPr>
        <w:spacing w:line="560" w:lineRule="exact"/>
        <w:ind w:firstLineChars="200" w:firstLine="640"/>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三、经营收入：指事业单位在专业业务活动及其辅助活动之外开展非独立核算经营活动取得的收入。</w:t>
      </w:r>
    </w:p>
    <w:p w:rsidR="004E17C9" w:rsidRDefault="008C2627">
      <w:pPr>
        <w:spacing w:line="560" w:lineRule="exact"/>
        <w:ind w:firstLine="640"/>
        <w:rPr>
          <w:rFonts w:ascii="仿宋_GB2312" w:eastAsia="仿宋_GB2312"/>
          <w:sz w:val="32"/>
          <w:szCs w:val="32"/>
        </w:rPr>
      </w:pPr>
      <w:r>
        <w:rPr>
          <w:rFonts w:ascii="仿宋_GB2312" w:eastAsia="仿宋_GB2312" w:hint="eastAsia"/>
          <w:sz w:val="32"/>
          <w:szCs w:val="32"/>
        </w:rPr>
        <w:t>四、其他收入：指除上述“财政拨款收入”“事业收入”“经营收入”等以外的收入。</w:t>
      </w:r>
    </w:p>
    <w:p w:rsidR="004E17C9" w:rsidRDefault="008C2627">
      <w:pPr>
        <w:spacing w:line="560" w:lineRule="exact"/>
        <w:ind w:firstLineChars="200" w:firstLine="640"/>
        <w:rPr>
          <w:rFonts w:ascii="仿宋_GB2312" w:eastAsia="仿宋_GB2312"/>
          <w:sz w:val="32"/>
          <w:szCs w:val="32"/>
        </w:rPr>
      </w:pPr>
      <w:r>
        <w:rPr>
          <w:rFonts w:ascii="仿宋_GB2312" w:eastAsia="仿宋_GB2312" w:hint="eastAsia"/>
          <w:sz w:val="32"/>
          <w:szCs w:val="32"/>
        </w:rPr>
        <w:t>五、使用非财政拨款结余：指事业单位在当年的“财政拨款收入”“事业收入”“经营收入”“其他收入”不足以安排当年支出的情况下，使用非财政拨款结余、专用结余弥补本年度收支缺口的资金。</w:t>
      </w:r>
      <w:r>
        <w:rPr>
          <w:rFonts w:ascii="仿宋_GB2312" w:eastAsia="仿宋_GB2312" w:hint="eastAsia"/>
          <w:sz w:val="32"/>
          <w:szCs w:val="32"/>
        </w:rPr>
        <w:t xml:space="preserve"> </w:t>
      </w:r>
    </w:p>
    <w:p w:rsidR="004E17C9" w:rsidRDefault="008C2627">
      <w:pPr>
        <w:spacing w:line="560" w:lineRule="exact"/>
        <w:ind w:firstLineChars="200" w:firstLine="640"/>
        <w:rPr>
          <w:rFonts w:ascii="仿宋_GB2312" w:eastAsia="仿宋_GB2312"/>
          <w:sz w:val="32"/>
          <w:szCs w:val="32"/>
        </w:rPr>
      </w:pPr>
      <w:r>
        <w:rPr>
          <w:rFonts w:ascii="仿宋_GB2312" w:eastAsia="仿宋_GB2312" w:hint="eastAsia"/>
          <w:sz w:val="32"/>
          <w:szCs w:val="32"/>
        </w:rPr>
        <w:t>六、年初结转和结余：指以前年度尚未完成、结转到本年</w:t>
      </w:r>
      <w:r>
        <w:rPr>
          <w:rFonts w:ascii="仿宋_GB2312" w:eastAsia="仿宋_GB2312" w:hint="eastAsia"/>
          <w:sz w:val="32"/>
          <w:szCs w:val="32"/>
        </w:rPr>
        <w:t xml:space="preserve"> </w:t>
      </w:r>
      <w:r>
        <w:rPr>
          <w:rFonts w:ascii="仿宋_GB2312" w:eastAsia="仿宋_GB2312" w:hint="eastAsia"/>
          <w:sz w:val="32"/>
          <w:szCs w:val="32"/>
        </w:rPr>
        <w:t>按有关规定继续使用的资金。</w:t>
      </w:r>
      <w:r>
        <w:rPr>
          <w:rFonts w:ascii="仿宋_GB2312" w:eastAsia="仿宋_GB2312" w:hint="eastAsia"/>
          <w:sz w:val="32"/>
          <w:szCs w:val="32"/>
        </w:rPr>
        <w:t xml:space="preserve"> </w:t>
      </w:r>
    </w:p>
    <w:p w:rsidR="004E17C9" w:rsidRDefault="008C2627">
      <w:pPr>
        <w:spacing w:line="560" w:lineRule="exact"/>
        <w:ind w:firstLineChars="200" w:firstLine="640"/>
        <w:rPr>
          <w:rFonts w:ascii="仿宋_GB2312" w:eastAsia="仿宋_GB2312"/>
          <w:sz w:val="32"/>
          <w:szCs w:val="32"/>
        </w:rPr>
      </w:pPr>
      <w:r>
        <w:rPr>
          <w:rFonts w:ascii="仿宋_GB2312" w:eastAsia="仿宋_GB2312" w:hint="eastAsia"/>
          <w:sz w:val="32"/>
          <w:szCs w:val="32"/>
        </w:rPr>
        <w:t>七、结余分配：指事业单位按规定提取的职工福利基金、事业基金和缴纳的所得税，以及建设单位按规定应交回的基本建设竣工项目结余资金。</w:t>
      </w:r>
      <w:r>
        <w:rPr>
          <w:rFonts w:ascii="仿宋_GB2312" w:eastAsia="仿宋_GB2312" w:hint="eastAsia"/>
          <w:sz w:val="32"/>
          <w:szCs w:val="32"/>
        </w:rPr>
        <w:t xml:space="preserve"> </w:t>
      </w:r>
    </w:p>
    <w:p w:rsidR="004E17C9" w:rsidRDefault="008C2627">
      <w:pPr>
        <w:spacing w:line="560" w:lineRule="exact"/>
        <w:ind w:firstLineChars="200" w:firstLine="640"/>
        <w:rPr>
          <w:rFonts w:ascii="仿宋_GB2312" w:eastAsia="仿宋_GB2312"/>
          <w:sz w:val="32"/>
          <w:szCs w:val="32"/>
        </w:rPr>
      </w:pPr>
      <w:r>
        <w:rPr>
          <w:rFonts w:ascii="仿宋_GB2312" w:eastAsia="仿宋_GB2312" w:hint="eastAsia"/>
          <w:sz w:val="32"/>
          <w:szCs w:val="32"/>
        </w:rPr>
        <w:t>八、年末结转和结余：指本年度或以前年度预算安排、因客观条件发生变化无法按原计划实施，需要延迟到以后年度按有关规定继续使用的资金。</w:t>
      </w:r>
      <w:r>
        <w:rPr>
          <w:rFonts w:ascii="仿宋_GB2312" w:eastAsia="仿宋_GB2312" w:hint="eastAsia"/>
          <w:sz w:val="32"/>
          <w:szCs w:val="32"/>
        </w:rPr>
        <w:t xml:space="preserve"> </w:t>
      </w:r>
    </w:p>
    <w:p w:rsidR="004E17C9" w:rsidRDefault="008C2627">
      <w:pPr>
        <w:spacing w:line="560" w:lineRule="exact"/>
        <w:ind w:firstLineChars="200" w:firstLine="640"/>
        <w:rPr>
          <w:rFonts w:ascii="仿宋_GB2312" w:eastAsia="仿宋_GB2312"/>
          <w:sz w:val="32"/>
          <w:szCs w:val="32"/>
        </w:rPr>
      </w:pPr>
      <w:r>
        <w:rPr>
          <w:rFonts w:ascii="仿宋_GB2312" w:eastAsia="仿宋_GB2312" w:hint="eastAsia"/>
          <w:sz w:val="32"/>
          <w:szCs w:val="32"/>
        </w:rPr>
        <w:t>九、基本支出：指为保障机构正常运转、完成日常工作任务而发生的人员支出和公用支出。</w:t>
      </w:r>
      <w:r>
        <w:rPr>
          <w:rFonts w:ascii="仿宋_GB2312" w:eastAsia="仿宋_GB2312" w:hint="eastAsia"/>
          <w:sz w:val="32"/>
          <w:szCs w:val="32"/>
        </w:rPr>
        <w:t xml:space="preserve"> </w:t>
      </w:r>
    </w:p>
    <w:p w:rsidR="004E17C9" w:rsidRDefault="008C2627">
      <w:pPr>
        <w:spacing w:line="560" w:lineRule="exact"/>
        <w:ind w:firstLineChars="200" w:firstLine="640"/>
        <w:rPr>
          <w:rFonts w:ascii="仿宋_GB2312" w:eastAsia="仿宋_GB2312"/>
          <w:sz w:val="32"/>
          <w:szCs w:val="32"/>
        </w:rPr>
      </w:pPr>
      <w:r>
        <w:rPr>
          <w:rFonts w:ascii="仿宋_GB2312" w:eastAsia="仿宋_GB2312" w:hint="eastAsia"/>
          <w:sz w:val="32"/>
          <w:szCs w:val="32"/>
        </w:rPr>
        <w:t>十、项目支出：指在基本支出之外为完成特定行政任务和事业发展目标所发生的支出。</w:t>
      </w:r>
      <w:r>
        <w:rPr>
          <w:rFonts w:ascii="仿宋_GB2312" w:eastAsia="仿宋_GB2312" w:hint="eastAsia"/>
          <w:sz w:val="32"/>
          <w:szCs w:val="32"/>
        </w:rPr>
        <w:t xml:space="preserve"> </w:t>
      </w:r>
    </w:p>
    <w:p w:rsidR="004E17C9" w:rsidRDefault="008C2627">
      <w:pPr>
        <w:spacing w:line="560" w:lineRule="exact"/>
        <w:ind w:firstLine="640"/>
        <w:rPr>
          <w:rFonts w:ascii="仿宋_GB2312" w:eastAsia="仿宋_GB2312"/>
          <w:sz w:val="32"/>
          <w:szCs w:val="32"/>
        </w:rPr>
      </w:pPr>
      <w:r>
        <w:rPr>
          <w:rFonts w:ascii="仿宋_GB2312" w:eastAsia="仿宋_GB2312" w:hint="eastAsia"/>
          <w:sz w:val="32"/>
          <w:szCs w:val="32"/>
        </w:rPr>
        <w:lastRenderedPageBreak/>
        <w:t>十一</w:t>
      </w:r>
      <w:r>
        <w:rPr>
          <w:rFonts w:ascii="仿宋_GB2312" w:eastAsia="仿宋_GB2312" w:hint="eastAsia"/>
          <w:sz w:val="32"/>
          <w:szCs w:val="32"/>
        </w:rPr>
        <w:t>、经营支出：指事业单位在专业业务活动及其辅助活动之外开展非独立核算经营活动发生的支出。</w:t>
      </w:r>
    </w:p>
    <w:p w:rsidR="004E17C9" w:rsidRDefault="008C2627">
      <w:pPr>
        <w:spacing w:line="560" w:lineRule="exact"/>
        <w:ind w:firstLineChars="200" w:firstLine="640"/>
        <w:rPr>
          <w:rFonts w:ascii="仿宋_GB2312" w:eastAsia="仿宋_GB2312"/>
          <w:sz w:val="32"/>
          <w:szCs w:val="32"/>
        </w:rPr>
      </w:pPr>
      <w:r>
        <w:rPr>
          <w:rFonts w:ascii="仿宋_GB2312" w:eastAsia="仿宋_GB2312" w:hint="eastAsia"/>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w:t>
      </w:r>
      <w:r>
        <w:rPr>
          <w:rFonts w:ascii="仿宋_GB2312" w:eastAsia="仿宋_GB2312" w:hint="eastAsia"/>
          <w:sz w:val="32"/>
          <w:szCs w:val="32"/>
        </w:rPr>
        <w:t>务接待（含外宾接待）支出。</w:t>
      </w:r>
    </w:p>
    <w:p w:rsidR="004E17C9" w:rsidRDefault="008C2627">
      <w:pPr>
        <w:spacing w:line="560" w:lineRule="exact"/>
        <w:ind w:firstLineChars="200" w:firstLine="640"/>
        <w:rPr>
          <w:rFonts w:ascii="仿宋_GB2312" w:eastAsia="仿宋_GB2312"/>
          <w:sz w:val="32"/>
          <w:szCs w:val="32"/>
        </w:rPr>
      </w:pPr>
      <w:r>
        <w:rPr>
          <w:rFonts w:ascii="仿宋_GB2312" w:eastAsia="仿宋_GB2312"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4E17C9" w:rsidSect="004E17C9">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627" w:rsidRDefault="008C2627" w:rsidP="004E17C9">
      <w:r>
        <w:separator/>
      </w:r>
    </w:p>
  </w:endnote>
  <w:endnote w:type="continuationSeparator" w:id="1">
    <w:p w:rsidR="008C2627" w:rsidRDefault="008C2627" w:rsidP="004E1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UnicodeMS">
    <w:altName w:val="Noto Sans SC"/>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86665"/>
    </w:sdtPr>
    <w:sdtEndPr>
      <w:rPr>
        <w:rFonts w:ascii="宋体" w:hAnsi="宋体"/>
        <w:sz w:val="28"/>
        <w:szCs w:val="28"/>
      </w:rPr>
    </w:sdtEndPr>
    <w:sdtContent>
      <w:p w:rsidR="004E17C9" w:rsidRDefault="004E17C9">
        <w:pPr>
          <w:pStyle w:val="a4"/>
          <w:jc w:val="center"/>
          <w:rPr>
            <w:rFonts w:ascii="宋体" w:hAnsi="宋体"/>
            <w:sz w:val="28"/>
            <w:szCs w:val="28"/>
          </w:rPr>
        </w:pPr>
        <w:r>
          <w:rPr>
            <w:rFonts w:ascii="宋体" w:hAnsi="宋体"/>
            <w:sz w:val="28"/>
            <w:szCs w:val="28"/>
          </w:rPr>
          <w:fldChar w:fldCharType="begin"/>
        </w:r>
        <w:r w:rsidR="008C2627">
          <w:rPr>
            <w:rFonts w:ascii="宋体" w:hAnsi="宋体"/>
            <w:sz w:val="28"/>
            <w:szCs w:val="28"/>
          </w:rPr>
          <w:instrText>PAGE   \* MERGEFORMAT</w:instrText>
        </w:r>
        <w:r>
          <w:rPr>
            <w:rFonts w:ascii="宋体" w:hAnsi="宋体"/>
            <w:sz w:val="28"/>
            <w:szCs w:val="28"/>
          </w:rPr>
          <w:fldChar w:fldCharType="separate"/>
        </w:r>
        <w:r w:rsidR="00411826" w:rsidRPr="00411826">
          <w:rPr>
            <w:rFonts w:ascii="宋体" w:hAnsi="宋体"/>
            <w:noProof/>
            <w:sz w:val="28"/>
            <w:szCs w:val="28"/>
            <w:lang w:val="zh-CN"/>
          </w:rPr>
          <w:t>1</w:t>
        </w:r>
        <w:r>
          <w:rPr>
            <w:rFonts w:ascii="宋体" w:hAnsi="宋体"/>
            <w:sz w:val="28"/>
            <w:szCs w:val="28"/>
          </w:rPr>
          <w:fldChar w:fldCharType="end"/>
        </w:r>
      </w:p>
    </w:sdtContent>
  </w:sdt>
  <w:p w:rsidR="004E17C9" w:rsidRDefault="004E17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627" w:rsidRDefault="008C2627" w:rsidP="004E17C9">
      <w:r>
        <w:separator/>
      </w:r>
    </w:p>
  </w:footnote>
  <w:footnote w:type="continuationSeparator" w:id="1">
    <w:p w:rsidR="008C2627" w:rsidRDefault="008C2627" w:rsidP="004E17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52B6BE"/>
    <w:multiLevelType w:val="singleLevel"/>
    <w:tmpl w:val="FF52B6BE"/>
    <w:lvl w:ilvl="0">
      <w:start w:val="8"/>
      <w:numFmt w:val="chineseCounting"/>
      <w:suff w:val="nothing"/>
      <w:lvlText w:val="%1、"/>
      <w:lvlJc w:val="left"/>
      <w:rPr>
        <w:rFonts w:hint="eastAsia"/>
      </w:rPr>
    </w:lvl>
  </w:abstractNum>
  <w:abstractNum w:abstractNumId="1">
    <w:nsid w:val="06A712F4"/>
    <w:multiLevelType w:val="singleLevel"/>
    <w:tmpl w:val="06A712F4"/>
    <w:lvl w:ilvl="0">
      <w:start w:val="2"/>
      <w:numFmt w:val="decimal"/>
      <w:lvlText w:val="%1."/>
      <w:lvlJc w:val="left"/>
      <w:pPr>
        <w:tabs>
          <w:tab w:val="left" w:pos="312"/>
        </w:tabs>
      </w:pPr>
    </w:lvl>
  </w:abstractNum>
  <w:abstractNum w:abstractNumId="2">
    <w:nsid w:val="566EA3ED"/>
    <w:multiLevelType w:val="singleLevel"/>
    <w:tmpl w:val="566EA3ED"/>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hlYjViMjkxMDUyNjc3ODM2ZTYzZDMwYWM5NjQ2OWMifQ=="/>
  </w:docVars>
  <w:rsids>
    <w:rsidRoot w:val="00B12924"/>
    <w:rsid w:val="00046347"/>
    <w:rsid w:val="00156E43"/>
    <w:rsid w:val="00180B85"/>
    <w:rsid w:val="0018377A"/>
    <w:rsid w:val="001B796F"/>
    <w:rsid w:val="002519EB"/>
    <w:rsid w:val="00262563"/>
    <w:rsid w:val="002F61B7"/>
    <w:rsid w:val="00325AC2"/>
    <w:rsid w:val="00383FB5"/>
    <w:rsid w:val="00396309"/>
    <w:rsid w:val="003B6FA5"/>
    <w:rsid w:val="003F1324"/>
    <w:rsid w:val="003F4792"/>
    <w:rsid w:val="00411826"/>
    <w:rsid w:val="004D5F40"/>
    <w:rsid w:val="004E17C9"/>
    <w:rsid w:val="00507788"/>
    <w:rsid w:val="005222F8"/>
    <w:rsid w:val="00562386"/>
    <w:rsid w:val="00575967"/>
    <w:rsid w:val="005A38AE"/>
    <w:rsid w:val="005A5F4B"/>
    <w:rsid w:val="005F5FCF"/>
    <w:rsid w:val="00607473"/>
    <w:rsid w:val="00611B3A"/>
    <w:rsid w:val="00662A37"/>
    <w:rsid w:val="0066317D"/>
    <w:rsid w:val="00682CC7"/>
    <w:rsid w:val="006A6DF3"/>
    <w:rsid w:val="006B06B6"/>
    <w:rsid w:val="006C2575"/>
    <w:rsid w:val="006E5C6A"/>
    <w:rsid w:val="00757394"/>
    <w:rsid w:val="007B0EA9"/>
    <w:rsid w:val="007D0A33"/>
    <w:rsid w:val="007E0AD5"/>
    <w:rsid w:val="007E6EA5"/>
    <w:rsid w:val="007F0FAE"/>
    <w:rsid w:val="007F7406"/>
    <w:rsid w:val="00875BDD"/>
    <w:rsid w:val="00882FCF"/>
    <w:rsid w:val="008C2627"/>
    <w:rsid w:val="008E542D"/>
    <w:rsid w:val="008F3510"/>
    <w:rsid w:val="00912216"/>
    <w:rsid w:val="00923529"/>
    <w:rsid w:val="009630C7"/>
    <w:rsid w:val="00963C14"/>
    <w:rsid w:val="009679FF"/>
    <w:rsid w:val="009D2EB0"/>
    <w:rsid w:val="00A264EB"/>
    <w:rsid w:val="00A41ECE"/>
    <w:rsid w:val="00A50104"/>
    <w:rsid w:val="00A67FD8"/>
    <w:rsid w:val="00A8510E"/>
    <w:rsid w:val="00A86EA7"/>
    <w:rsid w:val="00B12924"/>
    <w:rsid w:val="00B27397"/>
    <w:rsid w:val="00B6391E"/>
    <w:rsid w:val="00BA6801"/>
    <w:rsid w:val="00BA6896"/>
    <w:rsid w:val="00BB4EE5"/>
    <w:rsid w:val="00C052BE"/>
    <w:rsid w:val="00C724F6"/>
    <w:rsid w:val="00C942A9"/>
    <w:rsid w:val="00CA64A7"/>
    <w:rsid w:val="00CB3B77"/>
    <w:rsid w:val="00CF257F"/>
    <w:rsid w:val="00CF5973"/>
    <w:rsid w:val="00CF5D92"/>
    <w:rsid w:val="00D021AD"/>
    <w:rsid w:val="00D14E4F"/>
    <w:rsid w:val="00D965E2"/>
    <w:rsid w:val="00DC7787"/>
    <w:rsid w:val="00DD0DE0"/>
    <w:rsid w:val="00E06D7F"/>
    <w:rsid w:val="00EA60CB"/>
    <w:rsid w:val="00EB19B1"/>
    <w:rsid w:val="00ED782D"/>
    <w:rsid w:val="00F13862"/>
    <w:rsid w:val="00F307F0"/>
    <w:rsid w:val="00F81B05"/>
    <w:rsid w:val="00FA66D8"/>
    <w:rsid w:val="00FC132B"/>
    <w:rsid w:val="00FC6787"/>
    <w:rsid w:val="00FE07E1"/>
    <w:rsid w:val="020D0916"/>
    <w:rsid w:val="02507DFA"/>
    <w:rsid w:val="034100FD"/>
    <w:rsid w:val="06734B80"/>
    <w:rsid w:val="0C170DFC"/>
    <w:rsid w:val="0DA67939"/>
    <w:rsid w:val="0E3D1F8C"/>
    <w:rsid w:val="0E3D3BF2"/>
    <w:rsid w:val="10CD432E"/>
    <w:rsid w:val="19B92E3E"/>
    <w:rsid w:val="1B0E3D25"/>
    <w:rsid w:val="29817F93"/>
    <w:rsid w:val="2BD17B4A"/>
    <w:rsid w:val="30183947"/>
    <w:rsid w:val="322450D9"/>
    <w:rsid w:val="3454129D"/>
    <w:rsid w:val="34DF6601"/>
    <w:rsid w:val="35563CE1"/>
    <w:rsid w:val="3B2319C9"/>
    <w:rsid w:val="44E663EC"/>
    <w:rsid w:val="45EC68CC"/>
    <w:rsid w:val="465667F3"/>
    <w:rsid w:val="475E5C3B"/>
    <w:rsid w:val="4BE435FE"/>
    <w:rsid w:val="4DDF7E43"/>
    <w:rsid w:val="50893C51"/>
    <w:rsid w:val="51E05CE0"/>
    <w:rsid w:val="55695779"/>
    <w:rsid w:val="57624F03"/>
    <w:rsid w:val="5A026259"/>
    <w:rsid w:val="646A2A4F"/>
    <w:rsid w:val="657345AC"/>
    <w:rsid w:val="6A274783"/>
    <w:rsid w:val="70852D57"/>
    <w:rsid w:val="70B05A20"/>
    <w:rsid w:val="726051DF"/>
    <w:rsid w:val="7A7B08FF"/>
    <w:rsid w:val="7D4C03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C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E17C9"/>
    <w:rPr>
      <w:sz w:val="18"/>
      <w:szCs w:val="18"/>
    </w:rPr>
  </w:style>
  <w:style w:type="paragraph" w:styleId="a4">
    <w:name w:val="footer"/>
    <w:basedOn w:val="a"/>
    <w:link w:val="Char0"/>
    <w:uiPriority w:val="99"/>
    <w:unhideWhenUsed/>
    <w:qFormat/>
    <w:rsid w:val="004E17C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E17C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4E17C9"/>
    <w:rPr>
      <w:rFonts w:ascii="Times New Roman" w:eastAsia="宋体" w:hAnsi="Times New Roman" w:cs="Times New Roman"/>
      <w:sz w:val="18"/>
      <w:szCs w:val="18"/>
    </w:rPr>
  </w:style>
  <w:style w:type="character" w:customStyle="1" w:styleId="Char0">
    <w:name w:val="页脚 Char"/>
    <w:basedOn w:val="a0"/>
    <w:link w:val="a4"/>
    <w:uiPriority w:val="99"/>
    <w:qFormat/>
    <w:rsid w:val="004E17C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4E17C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1133</Words>
  <Characters>6461</Characters>
  <Application>Microsoft Office Word</Application>
  <DocSecurity>0</DocSecurity>
  <Lines>53</Lines>
  <Paragraphs>15</Paragraphs>
  <ScaleCrop>false</ScaleCrop>
  <Company>P R C</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黄德静</dc:creator>
  <cp:lastModifiedBy>User</cp:lastModifiedBy>
  <cp:revision>42</cp:revision>
  <dcterms:created xsi:type="dcterms:W3CDTF">2023-08-23T07:22:00Z</dcterms:created>
  <dcterms:modified xsi:type="dcterms:W3CDTF">2025-08-20T01:54:00Z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8DE84143A1D647E0B4AFDD29B35671AD_12</vt:lpwstr>
  </property>
  <property fmtid="{D5CDD505-2E9C-101B-9397-08002B2CF9AE}" pid="4" name="KSOTemplateDocerSaveRecord">
    <vt:lpwstr>eyJoZGlkIjoiMzhlYjViMjkxMDUyNjc3ODM2ZTYzZDMwYWM5NjQ2OWMiLCJ1c2VySWQiOiI3MDI0OTczMzIifQ==</vt:lpwstr>
  </property>
</Properties>
</file>