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right="-218" w:rightChars="-104"/>
        <w:jc w:val="center"/>
        <w:rPr>
          <w:rFonts w:ascii="方正小标宋简体" w:eastAsia="方正小标宋简体"/>
          <w:sz w:val="44"/>
          <w:szCs w:val="44"/>
        </w:rPr>
      </w:pPr>
    </w:p>
    <w:p>
      <w:pPr>
        <w:adjustRightInd w:val="0"/>
        <w:snapToGrid w:val="0"/>
        <w:spacing w:line="600" w:lineRule="exact"/>
        <w:ind w:right="-218" w:rightChars="-104"/>
        <w:jc w:val="center"/>
        <w:rPr>
          <w:rFonts w:ascii="方正小标宋简体" w:eastAsia="方正小标宋简体"/>
          <w:sz w:val="44"/>
          <w:szCs w:val="44"/>
        </w:rPr>
      </w:pPr>
      <w:r>
        <w:rPr>
          <w:rFonts w:hint="eastAsia" w:ascii="方正小标宋简体" w:eastAsia="方正小标宋简体"/>
          <w:sz w:val="44"/>
          <w:szCs w:val="44"/>
        </w:rPr>
        <w:t>广西广播电视地球站</w:t>
      </w:r>
    </w:p>
    <w:p>
      <w:pPr>
        <w:adjustRightInd w:val="0"/>
        <w:snapToGrid w:val="0"/>
        <w:spacing w:line="600" w:lineRule="exact"/>
        <w:ind w:right="-218" w:rightChars="-104"/>
        <w:jc w:val="center"/>
        <w:rPr>
          <w:rFonts w:ascii="方正小标宋简体" w:eastAsia="方正小标宋简体"/>
          <w:sz w:val="44"/>
          <w:szCs w:val="44"/>
        </w:rPr>
      </w:pPr>
      <w:r>
        <w:rPr>
          <w:rFonts w:ascii="方正小标宋简体" w:eastAsia="方正小标宋简体"/>
          <w:sz w:val="44"/>
          <w:szCs w:val="44"/>
        </w:rPr>
        <w:t>2022</w:t>
      </w:r>
      <w:r>
        <w:rPr>
          <w:rFonts w:hint="eastAsia" w:ascii="方正小标宋简体" w:eastAsia="方正小标宋简体"/>
          <w:sz w:val="44"/>
          <w:szCs w:val="44"/>
        </w:rPr>
        <w:t>年预算公开</w:t>
      </w:r>
    </w:p>
    <w:p>
      <w:pPr>
        <w:widowControl/>
        <w:shd w:val="clear" w:color="auto" w:fill="FFFFFF"/>
        <w:spacing w:line="450" w:lineRule="atLeast"/>
        <w:jc w:val="center"/>
        <w:rPr>
          <w:rFonts w:ascii="宋体" w:cs="宋体"/>
          <w:b/>
          <w:bCs/>
          <w:kern w:val="0"/>
          <w:sz w:val="44"/>
          <w:szCs w:val="44"/>
        </w:rPr>
      </w:pPr>
      <w:r>
        <w:rPr>
          <w:rFonts w:ascii="宋体" w:cs="宋体"/>
          <w:kern w:val="0"/>
          <w:sz w:val="32"/>
          <w:szCs w:val="32"/>
        </w:rPr>
        <w:t> </w:t>
      </w:r>
    </w:p>
    <w:p>
      <w:pPr>
        <w:widowControl/>
        <w:shd w:val="clear" w:color="auto" w:fill="FFFFFF"/>
        <w:spacing w:line="450" w:lineRule="atLeast"/>
        <w:jc w:val="center"/>
        <w:rPr>
          <w:rFonts w:ascii="黑体" w:hAnsi="黑体" w:eastAsia="黑体" w:cs="宋体"/>
          <w:bCs/>
          <w:kern w:val="0"/>
          <w:sz w:val="32"/>
          <w:szCs w:val="32"/>
        </w:rPr>
      </w:pPr>
      <w:r>
        <w:rPr>
          <w:rFonts w:hint="eastAsia" w:ascii="黑体" w:hAnsi="黑体" w:eastAsia="黑体" w:cs="宋体"/>
          <w:bCs/>
          <w:kern w:val="0"/>
          <w:sz w:val="32"/>
          <w:szCs w:val="32"/>
        </w:rPr>
        <w:t>目</w:t>
      </w:r>
      <w:r>
        <w:rPr>
          <w:rFonts w:ascii="宋体" w:hAnsi="宋体" w:eastAsia="黑体" w:cs="宋体"/>
          <w:bCs/>
          <w:kern w:val="0"/>
          <w:sz w:val="32"/>
          <w:szCs w:val="32"/>
        </w:rPr>
        <w:t> </w:t>
      </w:r>
      <w:r>
        <w:rPr>
          <w:rFonts w:hint="eastAsia" w:ascii="黑体" w:hAnsi="黑体" w:eastAsia="黑体" w:cs="宋体"/>
          <w:bCs/>
          <w:kern w:val="0"/>
          <w:sz w:val="32"/>
          <w:szCs w:val="32"/>
        </w:rPr>
        <w:t>录</w:t>
      </w:r>
    </w:p>
    <w:p>
      <w:pPr>
        <w:adjustRightInd w:val="0"/>
        <w:snapToGrid w:val="0"/>
        <w:spacing w:line="600" w:lineRule="exact"/>
        <w:ind w:right="-218" w:rightChars="-104"/>
        <w:rPr>
          <w:rFonts w:ascii="黑体" w:hAnsi="黑体" w:eastAsia="黑体" w:cs="宋体"/>
          <w:kern w:val="0"/>
          <w:sz w:val="32"/>
          <w:szCs w:val="32"/>
        </w:rPr>
      </w:pPr>
    </w:p>
    <w:p>
      <w:pPr>
        <w:adjustRightInd w:val="0"/>
        <w:snapToGrid w:val="0"/>
        <w:spacing w:line="600" w:lineRule="exact"/>
        <w:ind w:right="-218" w:rightChars="-104" w:firstLine="640" w:firstLineChars="200"/>
        <w:rPr>
          <w:rFonts w:ascii="黑体" w:hAnsi="宋体" w:eastAsia="黑体"/>
          <w:bCs/>
          <w:sz w:val="32"/>
          <w:szCs w:val="32"/>
        </w:rPr>
      </w:pPr>
      <w:r>
        <w:rPr>
          <w:rFonts w:hint="eastAsia" w:ascii="黑体" w:hAnsi="宋体" w:eastAsia="黑体"/>
          <w:bCs/>
          <w:sz w:val="32"/>
          <w:szCs w:val="32"/>
        </w:rPr>
        <w:t>第一部分：单位概况</w:t>
      </w:r>
    </w:p>
    <w:p>
      <w:pPr>
        <w:adjustRightInd w:val="0"/>
        <w:snapToGrid w:val="0"/>
        <w:spacing w:line="600" w:lineRule="exact"/>
        <w:ind w:right="-218" w:rightChars="-104" w:firstLine="640" w:firstLineChars="200"/>
        <w:rPr>
          <w:rFonts w:ascii="仿宋_GB2312" w:hAnsi="宋体" w:eastAsia="仿宋_GB2312"/>
          <w:sz w:val="32"/>
          <w:szCs w:val="32"/>
        </w:rPr>
      </w:pPr>
      <w:r>
        <w:rPr>
          <w:rFonts w:hint="eastAsia" w:ascii="仿宋_GB2312" w:hAnsi="宋体" w:eastAsia="仿宋_GB2312"/>
          <w:bCs/>
          <w:sz w:val="32"/>
          <w:szCs w:val="32"/>
        </w:rPr>
        <w:t>一</w:t>
      </w:r>
      <w:r>
        <w:rPr>
          <w:rFonts w:hint="eastAsia" w:ascii="仿宋_GB2312" w:hAnsi="宋体" w:eastAsia="仿宋_GB2312"/>
          <w:sz w:val="32"/>
          <w:szCs w:val="32"/>
        </w:rPr>
        <w:t>、主要职能</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二、机构设置情况</w:t>
      </w:r>
    </w:p>
    <w:p>
      <w:pPr>
        <w:spacing w:line="600" w:lineRule="exact"/>
        <w:ind w:firstLine="640" w:firstLineChars="200"/>
        <w:rPr>
          <w:rFonts w:ascii="仿宋_GB2312" w:hAnsi="宋体" w:eastAsia="仿宋_GB2312"/>
          <w:sz w:val="32"/>
          <w:szCs w:val="32"/>
        </w:rPr>
      </w:pPr>
    </w:p>
    <w:p>
      <w:pPr>
        <w:adjustRightInd w:val="0"/>
        <w:snapToGrid w:val="0"/>
        <w:spacing w:line="600" w:lineRule="exact"/>
        <w:ind w:right="-218" w:rightChars="-104" w:firstLine="640" w:firstLineChars="200"/>
        <w:rPr>
          <w:rFonts w:ascii="黑体" w:hAnsi="宋体" w:eastAsia="黑体"/>
          <w:bCs/>
          <w:sz w:val="32"/>
          <w:szCs w:val="32"/>
        </w:rPr>
      </w:pPr>
      <w:r>
        <w:rPr>
          <w:rFonts w:hint="eastAsia" w:ascii="黑体" w:eastAsia="黑体"/>
          <w:sz w:val="32"/>
          <w:szCs w:val="32"/>
        </w:rPr>
        <w:t>第二部分：</w:t>
      </w:r>
      <w:r>
        <w:rPr>
          <w:rFonts w:hint="eastAsia" w:ascii="黑体" w:hAnsi="宋体" w:eastAsia="黑体"/>
          <w:sz w:val="32"/>
          <w:szCs w:val="32"/>
        </w:rPr>
        <w:t>广西广播电视地球站</w:t>
      </w:r>
      <w:r>
        <w:rPr>
          <w:rFonts w:ascii="黑体" w:hAnsi="宋体" w:eastAsia="黑体"/>
          <w:sz w:val="32"/>
          <w:szCs w:val="32"/>
        </w:rPr>
        <w:t>2022</w:t>
      </w:r>
      <w:r>
        <w:rPr>
          <w:rFonts w:hint="eastAsia" w:ascii="黑体" w:hAnsi="宋体" w:eastAsia="黑体"/>
          <w:sz w:val="32"/>
          <w:szCs w:val="32"/>
        </w:rPr>
        <w:t>年</w:t>
      </w:r>
      <w:r>
        <w:rPr>
          <w:rFonts w:hint="eastAsia" w:ascii="黑体" w:eastAsia="黑体"/>
          <w:sz w:val="32"/>
          <w:szCs w:val="32"/>
        </w:rPr>
        <w:t>单位预算情况说明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一、单位收支总体情况说明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二、单位收入总体情况说明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三、单位支出总体情况说明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四、财政拨款收支总体情况说明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五、一般公共预算支出情况说明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六、一般公共预算基本支出情况说明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七、一般公共预算“三公”经费支出情况说明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八、政府性基金预算支出情况说明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九、其他重要事项情况说明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（一）事业单位相关运行经费安排情况说明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（二）政府采购预算安排情况说明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（三）国有资产占用情况说明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（四）重点项目预算绩效目标等情况说明</w:t>
      </w:r>
    </w:p>
    <w:p>
      <w:pPr>
        <w:adjustRightInd w:val="0"/>
        <w:snapToGrid w:val="0"/>
        <w:spacing w:line="600" w:lineRule="exact"/>
        <w:ind w:right="-218" w:rightChars="-104"/>
        <w:rPr>
          <w:rFonts w:ascii="黑体" w:hAnsi="宋体" w:eastAsia="黑体"/>
          <w:bCs/>
          <w:sz w:val="32"/>
          <w:szCs w:val="32"/>
        </w:rPr>
      </w:pPr>
    </w:p>
    <w:p>
      <w:pPr>
        <w:adjustRightInd w:val="0"/>
        <w:snapToGrid w:val="0"/>
        <w:spacing w:line="600" w:lineRule="exact"/>
        <w:ind w:right="-218" w:rightChars="-104" w:firstLine="640" w:firstLineChars="200"/>
        <w:rPr>
          <w:rFonts w:ascii="黑体" w:hAnsi="宋体" w:eastAsia="黑体"/>
          <w:bCs/>
          <w:sz w:val="32"/>
          <w:szCs w:val="32"/>
        </w:rPr>
      </w:pPr>
      <w:r>
        <w:rPr>
          <w:rFonts w:hint="eastAsia" w:ascii="黑体" w:eastAsia="黑体"/>
          <w:sz w:val="32"/>
          <w:szCs w:val="32"/>
        </w:rPr>
        <w:t>第三部分：名词解释</w:t>
      </w:r>
    </w:p>
    <w:p>
      <w:pPr>
        <w:adjustRightInd w:val="0"/>
        <w:snapToGrid w:val="0"/>
        <w:spacing w:line="600" w:lineRule="exact"/>
        <w:ind w:right="-218" w:rightChars="-104" w:firstLine="640" w:firstLineChars="200"/>
        <w:rPr>
          <w:rFonts w:ascii="黑体" w:hAnsi="宋体" w:eastAsia="黑体"/>
          <w:bCs/>
          <w:sz w:val="32"/>
          <w:szCs w:val="32"/>
        </w:rPr>
      </w:pPr>
    </w:p>
    <w:p>
      <w:pPr>
        <w:adjustRightInd w:val="0"/>
        <w:snapToGrid w:val="0"/>
        <w:spacing w:line="600" w:lineRule="exact"/>
        <w:ind w:right="-218" w:rightChars="-104" w:firstLine="640" w:firstLineChars="200"/>
        <w:rPr>
          <w:rFonts w:ascii="黑体" w:hAnsi="宋体" w:eastAsia="黑体"/>
          <w:bCs/>
          <w:sz w:val="32"/>
          <w:szCs w:val="32"/>
        </w:rPr>
      </w:pPr>
      <w:r>
        <w:rPr>
          <w:rFonts w:hint="eastAsia" w:ascii="黑体" w:hAnsi="宋体" w:eastAsia="黑体"/>
          <w:bCs/>
          <w:sz w:val="32"/>
          <w:szCs w:val="32"/>
        </w:rPr>
        <w:t>第四部分：</w:t>
      </w:r>
      <w:r>
        <w:rPr>
          <w:rFonts w:hint="eastAsia" w:ascii="黑体" w:hAnsi="宋体" w:eastAsia="黑体"/>
          <w:sz w:val="32"/>
          <w:szCs w:val="32"/>
        </w:rPr>
        <w:t>广西广播电视地球站</w:t>
      </w:r>
      <w:r>
        <w:rPr>
          <w:rFonts w:ascii="黑体" w:hAnsi="宋体" w:eastAsia="黑体"/>
          <w:sz w:val="32"/>
          <w:szCs w:val="32"/>
        </w:rPr>
        <w:t>2022年预算公开报表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一、单位收支总体情况表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二、单位收入总体情况表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三、单位支出总体情况表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四、财政拨款收支总体情况表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五、一般公共预算支出情况表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八、政府性基金预算支出情况表</w:t>
      </w: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shd w:val="clear" w:color="auto" w:fill="FFFFFF"/>
        <w:spacing w:line="450" w:lineRule="atLeast"/>
        <w:ind w:firstLine="627" w:firstLineChars="196"/>
        <w:jc w:val="left"/>
        <w:rPr>
          <w:rFonts w:ascii="黑体" w:hAnsi="黑体" w:eastAsia="黑体" w:cs="宋体"/>
          <w:bCs/>
          <w:kern w:val="0"/>
          <w:sz w:val="32"/>
          <w:szCs w:val="32"/>
        </w:rPr>
      </w:pPr>
      <w:r>
        <w:rPr>
          <w:rFonts w:hint="eastAsia" w:ascii="黑体" w:hAnsi="黑体" w:eastAsia="黑体" w:cs="宋体"/>
          <w:bCs/>
          <w:kern w:val="0"/>
          <w:sz w:val="32"/>
          <w:szCs w:val="32"/>
        </w:rPr>
        <w:t>第一部分：单位概况</w:t>
      </w:r>
    </w:p>
    <w:p>
      <w:pPr>
        <w:widowControl/>
        <w:numPr>
          <w:ilvl w:val="0"/>
          <w:numId w:val="1"/>
        </w:numPr>
        <w:shd w:val="clear" w:color="auto" w:fill="FFFFFF"/>
        <w:spacing w:line="450" w:lineRule="atLeast"/>
        <w:jc w:val="left"/>
        <w:rPr>
          <w:rFonts w:ascii="黑体" w:hAnsi="黑体" w:eastAsia="黑体" w:cs="宋体"/>
          <w:bCs/>
          <w:kern w:val="0"/>
          <w:sz w:val="32"/>
          <w:szCs w:val="32"/>
        </w:rPr>
      </w:pPr>
      <w:r>
        <w:rPr>
          <w:rFonts w:hint="eastAsia" w:ascii="黑体" w:hAnsi="黑体" w:eastAsia="黑体" w:cs="宋体"/>
          <w:bCs/>
          <w:kern w:val="0"/>
          <w:sz w:val="32"/>
          <w:szCs w:val="32"/>
        </w:rPr>
        <w:t>主要职责</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广西广播地球站主要担负广西卫星广播电视节目的安全播出任务，负责将广西卫视</w:t>
      </w:r>
      <w:r>
        <w:rPr>
          <w:rFonts w:ascii="仿宋_GB2312" w:hAnsi="仿宋" w:eastAsia="仿宋_GB2312"/>
          <w:sz w:val="32"/>
          <w:szCs w:val="32"/>
        </w:rPr>
        <w:t>1</w:t>
      </w:r>
      <w:r>
        <w:rPr>
          <w:rFonts w:hint="eastAsia" w:ascii="仿宋_GB2312" w:hAnsi="仿宋" w:eastAsia="仿宋_GB2312"/>
          <w:sz w:val="32"/>
          <w:szCs w:val="32"/>
        </w:rPr>
        <w:t>套标清音视频节目和广西综合广播以及系列广播共</w:t>
      </w:r>
      <w:r>
        <w:rPr>
          <w:rFonts w:ascii="仿宋_GB2312" w:hAnsi="仿宋" w:eastAsia="仿宋_GB2312"/>
          <w:sz w:val="32"/>
          <w:szCs w:val="32"/>
        </w:rPr>
        <w:t>7</w:t>
      </w:r>
      <w:r>
        <w:rPr>
          <w:rFonts w:hint="eastAsia" w:ascii="仿宋_GB2312" w:hAnsi="仿宋" w:eastAsia="仿宋_GB2312"/>
          <w:sz w:val="32"/>
          <w:szCs w:val="32"/>
        </w:rPr>
        <w:t>套音频节目传输到广播电视专用卫星，转发到中国大陆各地接收。</w:t>
      </w:r>
    </w:p>
    <w:p>
      <w:pPr>
        <w:widowControl/>
        <w:shd w:val="clear" w:color="auto" w:fill="FFFFFF"/>
        <w:spacing w:line="450" w:lineRule="atLeast"/>
        <w:ind w:firstLine="660"/>
        <w:jc w:val="left"/>
        <w:rPr>
          <w:rFonts w:ascii="黑体" w:hAnsi="黑体" w:eastAsia="黑体" w:cs="宋体"/>
          <w:bCs/>
          <w:kern w:val="0"/>
          <w:sz w:val="32"/>
          <w:szCs w:val="32"/>
        </w:rPr>
      </w:pPr>
      <w:r>
        <w:rPr>
          <w:rFonts w:hint="eastAsia" w:ascii="黑体" w:hAnsi="黑体" w:eastAsia="黑体" w:cs="宋体"/>
          <w:bCs/>
          <w:kern w:val="0"/>
          <w:sz w:val="32"/>
          <w:szCs w:val="32"/>
        </w:rPr>
        <w:t>二、机构设置情况</w:t>
      </w:r>
    </w:p>
    <w:p>
      <w:pPr>
        <w:widowControl/>
        <w:shd w:val="clear" w:color="auto" w:fill="FFFFFF"/>
        <w:spacing w:line="450" w:lineRule="atLeast"/>
        <w:ind w:firstLine="660"/>
        <w:jc w:val="left"/>
        <w:rPr>
          <w:rFonts w:ascii="仿宋_GB2312" w:hAnsi="仿宋" w:eastAsia="仿宋_GB2312"/>
          <w:sz w:val="32"/>
          <w:szCs w:val="32"/>
        </w:rPr>
      </w:pPr>
      <w:r>
        <w:rPr>
          <w:rFonts w:hint="eastAsia" w:ascii="仿宋_GB2312" w:hAnsi="仿宋" w:eastAsia="仿宋_GB2312"/>
          <w:sz w:val="32"/>
          <w:szCs w:val="32"/>
        </w:rPr>
        <w:t>广西广播地球站为三级预算单位，属公益一类事业单位，隶属于广西壮族自治区广播电视局。其内设机构有办公室和维护部共两个部门。</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2022</w:t>
      </w:r>
      <w:r>
        <w:rPr>
          <w:rFonts w:hint="eastAsia" w:ascii="仿宋_GB2312" w:hAnsi="仿宋" w:eastAsia="仿宋_GB2312"/>
          <w:sz w:val="32"/>
          <w:szCs w:val="32"/>
        </w:rPr>
        <w:t>年纳入单位预算人员编制共</w:t>
      </w:r>
      <w:r>
        <w:rPr>
          <w:rFonts w:ascii="仿宋_GB2312" w:hAnsi="仿宋" w:eastAsia="仿宋_GB2312"/>
          <w:sz w:val="32"/>
          <w:szCs w:val="32"/>
        </w:rPr>
        <w:t>26</w:t>
      </w:r>
      <w:r>
        <w:rPr>
          <w:rFonts w:hint="eastAsia" w:ascii="仿宋_GB2312" w:hAnsi="仿宋" w:eastAsia="仿宋_GB2312"/>
          <w:sz w:val="32"/>
          <w:szCs w:val="32"/>
        </w:rPr>
        <w:t>人，其中事业编制数</w:t>
      </w:r>
      <w:r>
        <w:rPr>
          <w:rFonts w:ascii="仿宋_GB2312" w:hAnsi="仿宋" w:eastAsia="仿宋_GB2312"/>
          <w:sz w:val="32"/>
          <w:szCs w:val="32"/>
        </w:rPr>
        <w:t>24</w:t>
      </w:r>
      <w:r>
        <w:rPr>
          <w:rFonts w:hint="eastAsia" w:ascii="仿宋_GB2312" w:hAnsi="仿宋" w:eastAsia="仿宋_GB2312"/>
          <w:sz w:val="32"/>
          <w:szCs w:val="32"/>
        </w:rPr>
        <w:t>人，机关后勤服务中心控制数</w:t>
      </w:r>
      <w:r>
        <w:rPr>
          <w:rFonts w:ascii="仿宋_GB2312" w:hAnsi="仿宋" w:eastAsia="仿宋_GB2312"/>
          <w:sz w:val="32"/>
          <w:szCs w:val="32"/>
        </w:rPr>
        <w:t>2</w:t>
      </w:r>
      <w:r>
        <w:rPr>
          <w:rFonts w:hint="eastAsia" w:ascii="仿宋_GB2312" w:hAnsi="仿宋" w:eastAsia="仿宋_GB2312"/>
          <w:sz w:val="32"/>
          <w:szCs w:val="32"/>
        </w:rPr>
        <w:t>人。在职实有人数共</w:t>
      </w:r>
      <w:r>
        <w:rPr>
          <w:rFonts w:ascii="仿宋_GB2312" w:hAnsi="仿宋" w:eastAsia="仿宋_GB2312"/>
          <w:sz w:val="32"/>
          <w:szCs w:val="32"/>
        </w:rPr>
        <w:t>23</w:t>
      </w:r>
      <w:r>
        <w:rPr>
          <w:rFonts w:hint="eastAsia" w:ascii="仿宋_GB2312" w:hAnsi="仿宋" w:eastAsia="仿宋_GB2312"/>
          <w:sz w:val="32"/>
          <w:szCs w:val="32"/>
        </w:rPr>
        <w:t>人，均为事业实有人数。</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2022</w:t>
      </w:r>
      <w:r>
        <w:rPr>
          <w:rFonts w:hint="eastAsia" w:ascii="仿宋_GB2312" w:hAnsi="仿宋" w:eastAsia="仿宋_GB2312"/>
          <w:sz w:val="32"/>
          <w:szCs w:val="32"/>
        </w:rPr>
        <w:t>年纳入单位预算离退休人员共</w:t>
      </w:r>
      <w:r>
        <w:rPr>
          <w:rFonts w:ascii="仿宋_GB2312" w:hAnsi="仿宋" w:eastAsia="仿宋_GB2312"/>
          <w:sz w:val="32"/>
          <w:szCs w:val="32"/>
        </w:rPr>
        <w:t>3</w:t>
      </w:r>
      <w:r>
        <w:rPr>
          <w:rFonts w:hint="eastAsia" w:ascii="仿宋_GB2312" w:hAnsi="仿宋" w:eastAsia="仿宋_GB2312"/>
          <w:sz w:val="32"/>
          <w:szCs w:val="32"/>
        </w:rPr>
        <w:t>人，均为退休人员。</w:t>
      </w:r>
    </w:p>
    <w:p>
      <w:pPr>
        <w:snapToGrid w:val="0"/>
        <w:spacing w:line="520" w:lineRule="exact"/>
        <w:ind w:firstLine="640" w:firstLineChars="200"/>
        <w:rPr>
          <w:rFonts w:ascii="仿宋_GB2312" w:hAnsi="仿宋" w:eastAsia="仿宋_GB2312"/>
          <w:sz w:val="32"/>
          <w:szCs w:val="32"/>
        </w:rPr>
      </w:pPr>
    </w:p>
    <w:p>
      <w:pPr>
        <w:tabs>
          <w:tab w:val="center" w:pos="4475"/>
        </w:tabs>
        <w:spacing w:line="600" w:lineRule="exact"/>
        <w:ind w:firstLine="645"/>
        <w:rPr>
          <w:rFonts w:ascii="黑体" w:eastAsia="黑体"/>
          <w:sz w:val="32"/>
          <w:szCs w:val="32"/>
        </w:rPr>
      </w:pPr>
      <w:r>
        <w:rPr>
          <w:rFonts w:hint="eastAsia" w:ascii="黑体" w:eastAsia="黑体"/>
          <w:sz w:val="32"/>
          <w:szCs w:val="32"/>
        </w:rPr>
        <w:t>第二部分：广西广播电视地球站</w:t>
      </w:r>
      <w:r>
        <w:rPr>
          <w:rFonts w:ascii="黑体" w:eastAsia="黑体"/>
          <w:sz w:val="32"/>
          <w:szCs w:val="32"/>
        </w:rPr>
        <w:t>2022</w:t>
      </w:r>
      <w:r>
        <w:rPr>
          <w:rFonts w:hint="eastAsia" w:ascii="黑体" w:eastAsia="黑体"/>
          <w:sz w:val="32"/>
          <w:szCs w:val="32"/>
        </w:rPr>
        <w:t>年单位预算情况说明</w:t>
      </w:r>
    </w:p>
    <w:p>
      <w:pPr>
        <w:tabs>
          <w:tab w:val="center" w:pos="4475"/>
        </w:tabs>
        <w:spacing w:line="600" w:lineRule="exact"/>
        <w:ind w:firstLine="645"/>
        <w:rPr>
          <w:rFonts w:ascii="黑体" w:eastAsia="黑体"/>
          <w:sz w:val="32"/>
          <w:szCs w:val="32"/>
        </w:rPr>
      </w:pPr>
      <w:r>
        <w:rPr>
          <w:rFonts w:hint="eastAsia" w:ascii="黑体" w:eastAsia="黑体"/>
          <w:sz w:val="32"/>
          <w:szCs w:val="32"/>
        </w:rPr>
        <w:t>一、单位收支总体情况说明</w:t>
      </w:r>
    </w:p>
    <w:p>
      <w:pPr>
        <w:tabs>
          <w:tab w:val="center" w:pos="4475"/>
        </w:tabs>
        <w:spacing w:line="600" w:lineRule="exact"/>
        <w:ind w:firstLine="645"/>
        <w:rPr>
          <w:rFonts w:ascii="仿宋_GB2312" w:hAnsi="宋体" w:eastAsia="仿宋_GB2312"/>
          <w:sz w:val="32"/>
          <w:szCs w:val="32"/>
        </w:rPr>
      </w:pPr>
      <w:r>
        <w:rPr>
          <w:rFonts w:ascii="仿宋_GB2312" w:hAnsi="宋体" w:eastAsia="仿宋_GB2312"/>
          <w:sz w:val="32"/>
          <w:szCs w:val="32"/>
        </w:rPr>
        <w:t>2022</w:t>
      </w:r>
      <w:r>
        <w:rPr>
          <w:rFonts w:hint="eastAsia" w:ascii="仿宋_GB2312" w:hAnsi="宋体" w:eastAsia="仿宋_GB2312"/>
          <w:sz w:val="32"/>
          <w:szCs w:val="32"/>
        </w:rPr>
        <w:t>年收入总预算</w:t>
      </w:r>
      <w:r>
        <w:rPr>
          <w:rFonts w:ascii="仿宋_GB2312" w:hAnsi="宋体" w:eastAsia="仿宋_GB2312"/>
          <w:sz w:val="32"/>
          <w:szCs w:val="32"/>
        </w:rPr>
        <w:t>814.84</w:t>
      </w:r>
      <w:r>
        <w:rPr>
          <w:rFonts w:hint="eastAsia" w:ascii="仿宋_GB2312" w:hAnsi="宋体" w:eastAsia="仿宋_GB2312"/>
          <w:sz w:val="32"/>
          <w:szCs w:val="32"/>
        </w:rPr>
        <w:t>万元，同比增加</w:t>
      </w:r>
      <w:r>
        <w:rPr>
          <w:rFonts w:ascii="仿宋_GB2312" w:hAnsi="宋体" w:eastAsia="仿宋_GB2312"/>
          <w:sz w:val="32"/>
          <w:szCs w:val="32"/>
        </w:rPr>
        <w:t>24.24</w:t>
      </w:r>
      <w:r>
        <w:rPr>
          <w:rFonts w:hint="eastAsia" w:ascii="仿宋_GB2312" w:hAnsi="宋体" w:eastAsia="仿宋_GB2312"/>
          <w:sz w:val="32"/>
          <w:szCs w:val="32"/>
        </w:rPr>
        <w:t>万元，同比增长</w:t>
      </w:r>
      <w:r>
        <w:rPr>
          <w:rFonts w:ascii="仿宋_GB2312" w:hAnsi="宋体" w:eastAsia="仿宋_GB2312"/>
          <w:sz w:val="32"/>
          <w:szCs w:val="32"/>
        </w:rPr>
        <w:t>3.07%</w:t>
      </w:r>
      <w:r>
        <w:rPr>
          <w:rFonts w:hint="eastAsia" w:ascii="仿宋_GB2312" w:hAnsi="宋体" w:eastAsia="仿宋_GB2312"/>
          <w:sz w:val="32"/>
          <w:szCs w:val="32"/>
        </w:rPr>
        <w:t>。</w:t>
      </w:r>
    </w:p>
    <w:p>
      <w:pPr>
        <w:widowControl/>
        <w:ind w:firstLine="640" w:firstLineChars="200"/>
        <w:jc w:val="left"/>
        <w:rPr>
          <w:rFonts w:ascii="仿宋_GB2312" w:hAnsi="宋体" w:eastAsia="仿宋_GB2312"/>
          <w:sz w:val="32"/>
          <w:szCs w:val="32"/>
        </w:rPr>
      </w:pPr>
      <w:r>
        <w:rPr>
          <w:rFonts w:ascii="仿宋_GB2312" w:hAnsi="宋体" w:eastAsia="仿宋_GB2312"/>
          <w:sz w:val="32"/>
          <w:szCs w:val="32"/>
        </w:rPr>
        <w:t>2022</w:t>
      </w:r>
      <w:r>
        <w:rPr>
          <w:rFonts w:hint="eastAsia" w:ascii="仿宋_GB2312" w:hAnsi="宋体" w:eastAsia="仿宋_GB2312"/>
          <w:sz w:val="32"/>
          <w:szCs w:val="32"/>
        </w:rPr>
        <w:t>年收入总预算总体增加的主要原因是在职人员绩效工资增长以及以其为基数计算的养老保险、职业年金、医疗保险、住房公积金等相应增加。</w:t>
      </w:r>
    </w:p>
    <w:p>
      <w:pPr>
        <w:tabs>
          <w:tab w:val="center" w:pos="4475"/>
        </w:tabs>
        <w:spacing w:line="600" w:lineRule="exact"/>
        <w:ind w:firstLine="645"/>
        <w:rPr>
          <w:rFonts w:ascii="仿宋_GB2312" w:hAnsi="宋体" w:eastAsia="仿宋_GB2312"/>
          <w:sz w:val="32"/>
          <w:szCs w:val="32"/>
        </w:rPr>
      </w:pPr>
      <w:r>
        <w:rPr>
          <w:rFonts w:ascii="仿宋_GB2312" w:hAnsi="宋体" w:eastAsia="仿宋_GB2312"/>
          <w:sz w:val="32"/>
          <w:szCs w:val="32"/>
        </w:rPr>
        <w:t>2022</w:t>
      </w:r>
      <w:r>
        <w:rPr>
          <w:rFonts w:hint="eastAsia" w:ascii="仿宋_GB2312" w:hAnsi="宋体" w:eastAsia="仿宋_GB2312"/>
          <w:sz w:val="32"/>
          <w:szCs w:val="32"/>
        </w:rPr>
        <w:t>年支出总预算</w:t>
      </w:r>
      <w:r>
        <w:rPr>
          <w:rFonts w:ascii="仿宋_GB2312" w:hAnsi="宋体" w:eastAsia="仿宋_GB2312"/>
          <w:sz w:val="32"/>
          <w:szCs w:val="32"/>
        </w:rPr>
        <w:t>814.84</w:t>
      </w:r>
      <w:r>
        <w:rPr>
          <w:rFonts w:hint="eastAsia" w:ascii="仿宋_GB2312" w:hAnsi="宋体" w:eastAsia="仿宋_GB2312"/>
          <w:sz w:val="32"/>
          <w:szCs w:val="32"/>
        </w:rPr>
        <w:t>万元，同比增加</w:t>
      </w:r>
      <w:r>
        <w:rPr>
          <w:rFonts w:ascii="仿宋_GB2312" w:hAnsi="宋体" w:eastAsia="仿宋_GB2312"/>
          <w:sz w:val="32"/>
          <w:szCs w:val="32"/>
        </w:rPr>
        <w:t>24.24</w:t>
      </w:r>
      <w:r>
        <w:rPr>
          <w:rFonts w:hint="eastAsia" w:ascii="仿宋_GB2312" w:hAnsi="宋体" w:eastAsia="仿宋_GB2312"/>
          <w:sz w:val="32"/>
          <w:szCs w:val="32"/>
        </w:rPr>
        <w:t>万元，同比增长</w:t>
      </w:r>
      <w:r>
        <w:rPr>
          <w:rFonts w:ascii="仿宋_GB2312" w:hAnsi="宋体" w:eastAsia="仿宋_GB2312"/>
          <w:sz w:val="32"/>
          <w:szCs w:val="32"/>
        </w:rPr>
        <w:t>3.07%</w:t>
      </w:r>
      <w:r>
        <w:rPr>
          <w:rFonts w:hint="eastAsia" w:ascii="仿宋_GB2312" w:hAnsi="宋体" w:eastAsia="仿宋_GB2312"/>
          <w:sz w:val="32"/>
          <w:szCs w:val="32"/>
        </w:rPr>
        <w:t>。</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支出增加的主要原因与收入增加的主要原因相同。</w:t>
      </w:r>
    </w:p>
    <w:p>
      <w:pPr>
        <w:tabs>
          <w:tab w:val="center" w:pos="4475"/>
        </w:tabs>
        <w:spacing w:line="600" w:lineRule="exact"/>
        <w:ind w:firstLine="645"/>
        <w:rPr>
          <w:rFonts w:ascii="黑体" w:eastAsia="黑体"/>
          <w:sz w:val="32"/>
          <w:szCs w:val="32"/>
        </w:rPr>
      </w:pPr>
      <w:r>
        <w:rPr>
          <w:rFonts w:hint="eastAsia" w:ascii="黑体" w:eastAsia="黑体"/>
          <w:sz w:val="32"/>
          <w:szCs w:val="32"/>
        </w:rPr>
        <w:t>二、单位收入总体情况说明</w:t>
      </w:r>
    </w:p>
    <w:p>
      <w:pPr>
        <w:tabs>
          <w:tab w:val="center" w:pos="4475"/>
        </w:tabs>
        <w:spacing w:line="600" w:lineRule="exact"/>
        <w:ind w:firstLine="645"/>
        <w:rPr>
          <w:rFonts w:ascii="仿宋_GB2312" w:hAnsi="宋体" w:eastAsia="仿宋_GB2312"/>
          <w:sz w:val="32"/>
          <w:szCs w:val="32"/>
        </w:rPr>
      </w:pPr>
      <w:r>
        <w:rPr>
          <w:rFonts w:ascii="仿宋_GB2312" w:hAnsi="宋体" w:eastAsia="仿宋_GB2312"/>
          <w:sz w:val="32"/>
          <w:szCs w:val="32"/>
        </w:rPr>
        <w:t>2022</w:t>
      </w:r>
      <w:r>
        <w:rPr>
          <w:rFonts w:hint="eastAsia" w:ascii="仿宋_GB2312" w:hAnsi="宋体" w:eastAsia="仿宋_GB2312"/>
          <w:sz w:val="32"/>
          <w:szCs w:val="32"/>
        </w:rPr>
        <w:t>年收入总预算</w:t>
      </w:r>
      <w:r>
        <w:rPr>
          <w:rFonts w:ascii="仿宋_GB2312" w:hAnsi="宋体" w:eastAsia="仿宋_GB2312"/>
          <w:sz w:val="32"/>
          <w:szCs w:val="32"/>
        </w:rPr>
        <w:t>814.84</w:t>
      </w:r>
      <w:r>
        <w:rPr>
          <w:rFonts w:hint="eastAsia" w:ascii="仿宋_GB2312" w:hAnsi="宋体" w:eastAsia="仿宋_GB2312"/>
          <w:sz w:val="32"/>
          <w:szCs w:val="32"/>
        </w:rPr>
        <w:t>万元，同比增加</w:t>
      </w:r>
      <w:r>
        <w:rPr>
          <w:rFonts w:ascii="仿宋_GB2312" w:hAnsi="宋体" w:eastAsia="仿宋_GB2312"/>
          <w:sz w:val="32"/>
          <w:szCs w:val="32"/>
        </w:rPr>
        <w:t>24.24</w:t>
      </w:r>
      <w:r>
        <w:rPr>
          <w:rFonts w:hint="eastAsia" w:ascii="仿宋_GB2312" w:hAnsi="宋体" w:eastAsia="仿宋_GB2312"/>
          <w:sz w:val="32"/>
          <w:szCs w:val="32"/>
        </w:rPr>
        <w:t>万元，同比增长</w:t>
      </w:r>
      <w:r>
        <w:rPr>
          <w:rFonts w:ascii="仿宋_GB2312" w:hAnsi="宋体" w:eastAsia="仿宋_GB2312"/>
          <w:sz w:val="32"/>
          <w:szCs w:val="32"/>
        </w:rPr>
        <w:t>3.07%</w:t>
      </w:r>
      <w:r>
        <w:rPr>
          <w:rFonts w:hint="eastAsia" w:ascii="仿宋_GB2312" w:hAnsi="宋体" w:eastAsia="仿宋_GB2312"/>
          <w:sz w:val="32"/>
          <w:szCs w:val="32"/>
        </w:rPr>
        <w:t>。</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（一）一般公共预算拨款增（减）原因</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一般公共财政预算拨款</w:t>
      </w:r>
      <w:r>
        <w:rPr>
          <w:rFonts w:ascii="仿宋_GB2312" w:hAnsi="宋体" w:eastAsia="仿宋_GB2312"/>
          <w:sz w:val="32"/>
          <w:szCs w:val="32"/>
        </w:rPr>
        <w:t>799.92</w:t>
      </w:r>
      <w:r>
        <w:rPr>
          <w:rFonts w:hint="eastAsia" w:ascii="仿宋_GB2312" w:hAnsi="宋体" w:eastAsia="仿宋_GB2312"/>
          <w:sz w:val="32"/>
          <w:szCs w:val="32"/>
        </w:rPr>
        <w:t>万元，同比增加</w:t>
      </w:r>
      <w:r>
        <w:rPr>
          <w:rFonts w:ascii="仿宋_GB2312" w:hAnsi="宋体" w:eastAsia="仿宋_GB2312"/>
          <w:sz w:val="32"/>
          <w:szCs w:val="32"/>
        </w:rPr>
        <w:t>19.32</w:t>
      </w:r>
      <w:r>
        <w:rPr>
          <w:rFonts w:hint="eastAsia" w:ascii="仿宋_GB2312" w:hAnsi="宋体" w:eastAsia="仿宋_GB2312"/>
          <w:sz w:val="32"/>
          <w:szCs w:val="32"/>
        </w:rPr>
        <w:t>万元，同比增长</w:t>
      </w:r>
      <w:r>
        <w:rPr>
          <w:rFonts w:ascii="仿宋_GB2312" w:hAnsi="宋体" w:eastAsia="仿宋_GB2312"/>
          <w:sz w:val="32"/>
          <w:szCs w:val="32"/>
        </w:rPr>
        <w:t>2.47</w:t>
      </w:r>
      <w:r>
        <w:rPr>
          <w:rFonts w:hint="eastAsia" w:ascii="仿宋_GB2312" w:hAnsi="宋体" w:eastAsia="仿宋_GB2312"/>
          <w:sz w:val="32"/>
          <w:szCs w:val="32"/>
        </w:rPr>
        <w:t>％。</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增加的主要原因是在职人员绩效工资增加以及以其为基数计算的养老保险、职业年金、医疗保险、住房公积金等相应增加。</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（二）其他收入增（减）原因</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其他收入</w:t>
      </w:r>
      <w:r>
        <w:rPr>
          <w:rFonts w:ascii="仿宋_GB2312" w:hAnsi="宋体" w:eastAsia="仿宋_GB2312"/>
          <w:sz w:val="32"/>
          <w:szCs w:val="32"/>
        </w:rPr>
        <w:t>0.02</w:t>
      </w:r>
      <w:r>
        <w:rPr>
          <w:rFonts w:hint="eastAsia" w:ascii="仿宋_GB2312" w:hAnsi="宋体" w:eastAsia="仿宋_GB2312"/>
          <w:sz w:val="32"/>
          <w:szCs w:val="32"/>
        </w:rPr>
        <w:t>万元，同比增加</w:t>
      </w:r>
      <w:r>
        <w:rPr>
          <w:rFonts w:ascii="仿宋_GB2312" w:hAnsi="宋体" w:eastAsia="仿宋_GB2312"/>
          <w:sz w:val="32"/>
          <w:szCs w:val="32"/>
        </w:rPr>
        <w:t>0.02</w:t>
      </w:r>
      <w:r>
        <w:rPr>
          <w:rFonts w:hint="eastAsia" w:ascii="仿宋_GB2312" w:hAnsi="宋体" w:eastAsia="仿宋_GB2312"/>
          <w:sz w:val="32"/>
          <w:szCs w:val="32"/>
        </w:rPr>
        <w:t>万元。</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增加的主要原因是新增税局返还个人所得税手续费。</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（三）上年结转结余增（减）原因</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上年结转结余</w:t>
      </w:r>
      <w:r>
        <w:rPr>
          <w:rFonts w:ascii="仿宋_GB2312" w:hAnsi="宋体" w:eastAsia="仿宋_GB2312"/>
          <w:sz w:val="32"/>
          <w:szCs w:val="32"/>
        </w:rPr>
        <w:t>14.90</w:t>
      </w:r>
      <w:r>
        <w:rPr>
          <w:rFonts w:hint="eastAsia" w:ascii="仿宋_GB2312" w:hAnsi="宋体" w:eastAsia="仿宋_GB2312"/>
          <w:sz w:val="32"/>
          <w:szCs w:val="32"/>
        </w:rPr>
        <w:t>万元，与上年持平。同比增加</w:t>
      </w:r>
      <w:r>
        <w:rPr>
          <w:rFonts w:ascii="仿宋_GB2312" w:hAnsi="宋体" w:eastAsia="仿宋_GB2312"/>
          <w:sz w:val="32"/>
          <w:szCs w:val="32"/>
        </w:rPr>
        <w:t>4.90</w:t>
      </w:r>
      <w:r>
        <w:rPr>
          <w:rFonts w:hint="eastAsia" w:ascii="仿宋_GB2312" w:hAnsi="宋体" w:eastAsia="仿宋_GB2312"/>
          <w:sz w:val="32"/>
          <w:szCs w:val="32"/>
        </w:rPr>
        <w:t>万元，同比增长</w:t>
      </w:r>
      <w:r>
        <w:rPr>
          <w:rFonts w:ascii="仿宋_GB2312" w:hAnsi="宋体" w:eastAsia="仿宋_GB2312"/>
          <w:sz w:val="32"/>
          <w:szCs w:val="32"/>
        </w:rPr>
        <w:t>49</w:t>
      </w:r>
      <w:r>
        <w:rPr>
          <w:rFonts w:hint="eastAsia" w:ascii="仿宋_GB2312" w:hAnsi="宋体" w:eastAsia="仿宋_GB2312"/>
          <w:sz w:val="32"/>
          <w:szCs w:val="32"/>
        </w:rPr>
        <w:t>％。</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增加的主要原因是加大力度清理结转结余资金。</w:t>
      </w:r>
    </w:p>
    <w:p>
      <w:pPr>
        <w:tabs>
          <w:tab w:val="center" w:pos="4475"/>
        </w:tabs>
        <w:spacing w:line="600" w:lineRule="exact"/>
        <w:ind w:firstLine="320" w:firstLineChars="100"/>
        <w:rPr>
          <w:rFonts w:ascii="黑体" w:eastAsia="黑体"/>
          <w:sz w:val="32"/>
          <w:szCs w:val="32"/>
        </w:rPr>
      </w:pPr>
      <w:r>
        <w:rPr>
          <w:rFonts w:hint="eastAsia" w:ascii="黑体" w:eastAsia="黑体"/>
          <w:sz w:val="32"/>
          <w:szCs w:val="32"/>
        </w:rPr>
        <w:t>三、单位支出总体情况说明</w:t>
      </w:r>
    </w:p>
    <w:p>
      <w:pPr>
        <w:tabs>
          <w:tab w:val="center" w:pos="4475"/>
        </w:tabs>
        <w:spacing w:line="600" w:lineRule="exact"/>
        <w:ind w:firstLine="645"/>
        <w:rPr>
          <w:rFonts w:ascii="仿宋_GB2312" w:hAnsi="宋体" w:eastAsia="仿宋_GB2312"/>
          <w:sz w:val="32"/>
          <w:szCs w:val="32"/>
        </w:rPr>
      </w:pPr>
      <w:r>
        <w:rPr>
          <w:rFonts w:ascii="仿宋_GB2312" w:hAnsi="宋体" w:eastAsia="仿宋_GB2312"/>
          <w:sz w:val="32"/>
          <w:szCs w:val="32"/>
        </w:rPr>
        <w:t>2022</w:t>
      </w:r>
      <w:r>
        <w:rPr>
          <w:rFonts w:hint="eastAsia" w:ascii="仿宋_GB2312" w:hAnsi="宋体" w:eastAsia="仿宋_GB2312"/>
          <w:sz w:val="32"/>
          <w:szCs w:val="32"/>
        </w:rPr>
        <w:t>年支出总预算</w:t>
      </w:r>
      <w:r>
        <w:rPr>
          <w:rFonts w:ascii="仿宋_GB2312" w:hAnsi="宋体" w:eastAsia="仿宋_GB2312"/>
          <w:sz w:val="32"/>
          <w:szCs w:val="32"/>
        </w:rPr>
        <w:t>814.84</w:t>
      </w:r>
      <w:r>
        <w:rPr>
          <w:rFonts w:hint="eastAsia" w:ascii="仿宋_GB2312" w:hAnsi="宋体" w:eastAsia="仿宋_GB2312"/>
          <w:sz w:val="32"/>
          <w:szCs w:val="32"/>
        </w:rPr>
        <w:t>万元，同比增加</w:t>
      </w:r>
      <w:r>
        <w:rPr>
          <w:rFonts w:ascii="仿宋_GB2312" w:hAnsi="宋体" w:eastAsia="仿宋_GB2312"/>
          <w:sz w:val="32"/>
          <w:szCs w:val="32"/>
        </w:rPr>
        <w:t>24.24</w:t>
      </w:r>
      <w:r>
        <w:rPr>
          <w:rFonts w:hint="eastAsia" w:ascii="仿宋_GB2312" w:hAnsi="宋体" w:eastAsia="仿宋_GB2312"/>
          <w:sz w:val="32"/>
          <w:szCs w:val="32"/>
        </w:rPr>
        <w:t>万元，同比增长</w:t>
      </w:r>
      <w:r>
        <w:rPr>
          <w:rFonts w:ascii="仿宋_GB2312" w:hAnsi="宋体" w:eastAsia="仿宋_GB2312"/>
          <w:sz w:val="32"/>
          <w:szCs w:val="32"/>
        </w:rPr>
        <w:t>3.07%</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b/>
          <w:sz w:val="32"/>
          <w:szCs w:val="32"/>
        </w:rPr>
      </w:pPr>
      <w:r>
        <w:rPr>
          <w:rFonts w:hint="eastAsia" w:ascii="仿宋_GB2312" w:hAnsi="宋体" w:eastAsia="仿宋_GB2312"/>
          <w:sz w:val="32"/>
          <w:szCs w:val="32"/>
        </w:rPr>
        <w:t>按支出结构分类划分，分为基本支出预算和项目支出预算。</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（一）基本支出预算</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基本支出</w:t>
      </w:r>
      <w:r>
        <w:rPr>
          <w:rFonts w:ascii="仿宋_GB2312" w:hAnsi="宋体" w:eastAsia="仿宋_GB2312"/>
          <w:sz w:val="32"/>
          <w:szCs w:val="32"/>
        </w:rPr>
        <w:t>556.47</w:t>
      </w:r>
      <w:r>
        <w:rPr>
          <w:rFonts w:hint="eastAsia" w:ascii="仿宋_GB2312" w:hAnsi="宋体" w:eastAsia="仿宋_GB2312"/>
          <w:sz w:val="32"/>
          <w:szCs w:val="32"/>
        </w:rPr>
        <w:t>万元，占支出总预算</w:t>
      </w:r>
      <w:r>
        <w:rPr>
          <w:rFonts w:ascii="仿宋_GB2312" w:hAnsi="宋体" w:eastAsia="仿宋_GB2312"/>
          <w:sz w:val="32"/>
          <w:szCs w:val="32"/>
        </w:rPr>
        <w:t>68.29%</w:t>
      </w:r>
      <w:r>
        <w:rPr>
          <w:rFonts w:hint="eastAsia" w:ascii="仿宋_GB2312" w:hAnsi="宋体" w:eastAsia="仿宋_GB2312"/>
          <w:sz w:val="32"/>
          <w:szCs w:val="32"/>
        </w:rPr>
        <w:t>，同比增加</w:t>
      </w:r>
      <w:r>
        <w:rPr>
          <w:rFonts w:ascii="仿宋_GB2312" w:hAnsi="宋体" w:eastAsia="仿宋_GB2312"/>
          <w:sz w:val="32"/>
          <w:szCs w:val="32"/>
        </w:rPr>
        <w:t>29.19</w:t>
      </w:r>
      <w:r>
        <w:rPr>
          <w:rFonts w:hint="eastAsia" w:ascii="仿宋_GB2312" w:hAnsi="宋体" w:eastAsia="仿宋_GB2312"/>
          <w:sz w:val="32"/>
          <w:szCs w:val="32"/>
        </w:rPr>
        <w:t>万元，增长</w:t>
      </w:r>
      <w:r>
        <w:rPr>
          <w:rFonts w:ascii="仿宋_GB2312" w:hAnsi="宋体" w:eastAsia="仿宋_GB2312"/>
          <w:sz w:val="32"/>
          <w:szCs w:val="32"/>
        </w:rPr>
        <w:t>5.54%</w:t>
      </w:r>
      <w:r>
        <w:rPr>
          <w:rFonts w:hint="eastAsia" w:ascii="仿宋_GB2312" w:hAnsi="宋体" w:eastAsia="仿宋_GB2312"/>
          <w:sz w:val="32"/>
          <w:szCs w:val="32"/>
        </w:rPr>
        <w:t>。其中：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工资福利支出</w:t>
      </w:r>
      <w:r>
        <w:rPr>
          <w:rFonts w:ascii="仿宋_GB2312" w:hAnsi="宋体" w:eastAsia="仿宋_GB2312"/>
          <w:sz w:val="32"/>
          <w:szCs w:val="32"/>
        </w:rPr>
        <w:t>488.79</w:t>
      </w:r>
      <w:r>
        <w:rPr>
          <w:rFonts w:hint="eastAsia" w:ascii="仿宋_GB2312" w:hAnsi="宋体" w:eastAsia="仿宋_GB2312"/>
          <w:sz w:val="32"/>
          <w:szCs w:val="32"/>
        </w:rPr>
        <w:t>万元，占支出总预算</w:t>
      </w:r>
      <w:r>
        <w:rPr>
          <w:rFonts w:ascii="仿宋_GB2312" w:hAnsi="宋体" w:eastAsia="仿宋_GB2312"/>
          <w:sz w:val="32"/>
          <w:szCs w:val="32"/>
        </w:rPr>
        <w:t>59.99%</w:t>
      </w:r>
      <w:r>
        <w:rPr>
          <w:rFonts w:hint="eastAsia" w:ascii="仿宋_GB2312" w:hAnsi="宋体" w:eastAsia="仿宋_GB2312"/>
          <w:sz w:val="32"/>
          <w:szCs w:val="32"/>
        </w:rPr>
        <w:t>，同比增加</w:t>
      </w:r>
      <w:r>
        <w:rPr>
          <w:rFonts w:ascii="仿宋_GB2312" w:hAnsi="宋体" w:eastAsia="仿宋_GB2312"/>
          <w:sz w:val="32"/>
          <w:szCs w:val="32"/>
        </w:rPr>
        <w:t>28.26</w:t>
      </w:r>
      <w:r>
        <w:rPr>
          <w:rFonts w:hint="eastAsia" w:ascii="仿宋_GB2312" w:hAnsi="宋体" w:eastAsia="仿宋_GB2312"/>
          <w:sz w:val="32"/>
          <w:szCs w:val="32"/>
        </w:rPr>
        <w:t>万元，增长为</w:t>
      </w:r>
      <w:r>
        <w:rPr>
          <w:rFonts w:ascii="仿宋_GB2312" w:hAnsi="宋体" w:eastAsia="仿宋_GB2312"/>
          <w:sz w:val="32"/>
          <w:szCs w:val="32"/>
        </w:rPr>
        <w:t>6.14%</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商品和服务支出</w:t>
      </w:r>
      <w:r>
        <w:rPr>
          <w:rFonts w:ascii="仿宋_GB2312" w:hAnsi="宋体" w:eastAsia="仿宋_GB2312"/>
          <w:sz w:val="32"/>
          <w:szCs w:val="32"/>
        </w:rPr>
        <w:t>47.64</w:t>
      </w:r>
      <w:r>
        <w:rPr>
          <w:rFonts w:hint="eastAsia" w:ascii="仿宋_GB2312" w:hAnsi="宋体" w:eastAsia="仿宋_GB2312"/>
          <w:sz w:val="32"/>
          <w:szCs w:val="32"/>
        </w:rPr>
        <w:t>万元，占支出总预算</w:t>
      </w:r>
      <w:r>
        <w:rPr>
          <w:rFonts w:ascii="仿宋_GB2312" w:hAnsi="宋体" w:eastAsia="仿宋_GB2312"/>
          <w:sz w:val="32"/>
          <w:szCs w:val="32"/>
        </w:rPr>
        <w:t>5.85%</w:t>
      </w:r>
      <w:r>
        <w:rPr>
          <w:rFonts w:hint="eastAsia" w:ascii="仿宋_GB2312" w:hAnsi="宋体" w:eastAsia="仿宋_GB2312"/>
          <w:sz w:val="32"/>
          <w:szCs w:val="32"/>
        </w:rPr>
        <w:t>，同比减少</w:t>
      </w:r>
      <w:r>
        <w:rPr>
          <w:rFonts w:ascii="仿宋_GB2312" w:hAnsi="宋体" w:eastAsia="仿宋_GB2312"/>
          <w:sz w:val="32"/>
          <w:szCs w:val="32"/>
        </w:rPr>
        <w:t>0.41</w:t>
      </w:r>
      <w:r>
        <w:rPr>
          <w:rFonts w:hint="eastAsia" w:ascii="仿宋_GB2312" w:hAnsi="宋体" w:eastAsia="仿宋_GB2312"/>
          <w:sz w:val="32"/>
          <w:szCs w:val="32"/>
        </w:rPr>
        <w:t>万元，下降</w:t>
      </w:r>
      <w:r>
        <w:rPr>
          <w:rFonts w:ascii="仿宋_GB2312" w:hAnsi="宋体" w:eastAsia="仿宋_GB2312"/>
          <w:sz w:val="32"/>
          <w:szCs w:val="32"/>
        </w:rPr>
        <w:t>0.85%</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个人和家庭补助支出</w:t>
      </w:r>
      <w:r>
        <w:rPr>
          <w:rFonts w:ascii="仿宋_GB2312" w:hAnsi="宋体" w:eastAsia="仿宋_GB2312"/>
          <w:sz w:val="32"/>
          <w:szCs w:val="32"/>
        </w:rPr>
        <w:t>20.03</w:t>
      </w:r>
      <w:r>
        <w:rPr>
          <w:rFonts w:hint="eastAsia" w:ascii="仿宋_GB2312" w:hAnsi="宋体" w:eastAsia="仿宋_GB2312"/>
          <w:sz w:val="32"/>
          <w:szCs w:val="32"/>
        </w:rPr>
        <w:t>万元，占支出总预算</w:t>
      </w:r>
      <w:r>
        <w:rPr>
          <w:rFonts w:ascii="仿宋_GB2312" w:hAnsi="宋体" w:eastAsia="仿宋_GB2312"/>
          <w:sz w:val="32"/>
          <w:szCs w:val="32"/>
        </w:rPr>
        <w:t>2.46%</w:t>
      </w:r>
      <w:r>
        <w:rPr>
          <w:rFonts w:hint="eastAsia" w:ascii="仿宋_GB2312" w:hAnsi="宋体" w:eastAsia="仿宋_GB2312"/>
          <w:sz w:val="32"/>
          <w:szCs w:val="32"/>
        </w:rPr>
        <w:t>，同比增加</w:t>
      </w:r>
      <w:r>
        <w:rPr>
          <w:rFonts w:ascii="仿宋_GB2312" w:hAnsi="宋体" w:eastAsia="仿宋_GB2312"/>
          <w:sz w:val="32"/>
          <w:szCs w:val="32"/>
        </w:rPr>
        <w:t>1.33</w:t>
      </w:r>
      <w:r>
        <w:rPr>
          <w:rFonts w:hint="eastAsia" w:ascii="仿宋_GB2312" w:hAnsi="宋体" w:eastAsia="仿宋_GB2312"/>
          <w:sz w:val="32"/>
          <w:szCs w:val="32"/>
        </w:rPr>
        <w:t>万元，增长</w:t>
      </w:r>
      <w:r>
        <w:rPr>
          <w:rFonts w:ascii="仿宋_GB2312" w:hAnsi="宋体" w:eastAsia="仿宋_GB2312"/>
          <w:sz w:val="32"/>
          <w:szCs w:val="32"/>
        </w:rPr>
        <w:t>7.12%</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（二）项目支出预算</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项目支出</w:t>
      </w:r>
      <w:r>
        <w:rPr>
          <w:rFonts w:ascii="仿宋_GB2312" w:hAnsi="宋体" w:eastAsia="仿宋_GB2312"/>
          <w:sz w:val="32"/>
          <w:szCs w:val="32"/>
        </w:rPr>
        <w:t>258.37</w:t>
      </w:r>
      <w:r>
        <w:rPr>
          <w:rFonts w:hint="eastAsia" w:ascii="仿宋_GB2312" w:hAnsi="宋体" w:eastAsia="仿宋_GB2312"/>
          <w:sz w:val="32"/>
          <w:szCs w:val="32"/>
        </w:rPr>
        <w:t>万元，占支出总预算</w:t>
      </w:r>
      <w:r>
        <w:rPr>
          <w:rFonts w:ascii="仿宋_GB2312" w:hAnsi="宋体" w:eastAsia="仿宋_GB2312"/>
          <w:sz w:val="32"/>
          <w:szCs w:val="32"/>
        </w:rPr>
        <w:t>31.71%</w:t>
      </w:r>
      <w:r>
        <w:rPr>
          <w:rFonts w:hint="eastAsia" w:ascii="仿宋_GB2312" w:hAnsi="宋体" w:eastAsia="仿宋_GB2312"/>
          <w:sz w:val="32"/>
          <w:szCs w:val="32"/>
        </w:rPr>
        <w:t>，同比减少</w:t>
      </w:r>
      <w:r>
        <w:rPr>
          <w:rFonts w:ascii="仿宋_GB2312" w:hAnsi="宋体" w:eastAsia="仿宋_GB2312"/>
          <w:sz w:val="32"/>
          <w:szCs w:val="32"/>
        </w:rPr>
        <w:t>4.95</w:t>
      </w:r>
      <w:r>
        <w:rPr>
          <w:rFonts w:hint="eastAsia" w:ascii="仿宋_GB2312" w:hAnsi="宋体" w:eastAsia="仿宋_GB2312"/>
          <w:sz w:val="32"/>
          <w:szCs w:val="32"/>
        </w:rPr>
        <w:t>万元，下降</w:t>
      </w:r>
      <w:r>
        <w:rPr>
          <w:rFonts w:ascii="仿宋_GB2312" w:hAnsi="宋体" w:eastAsia="仿宋_GB2312"/>
          <w:sz w:val="32"/>
          <w:szCs w:val="32"/>
        </w:rPr>
        <w:t>1.88%</w:t>
      </w:r>
      <w:r>
        <w:rPr>
          <w:rFonts w:hint="eastAsia" w:ascii="仿宋_GB2312" w:hAnsi="宋体" w:eastAsia="仿宋_GB2312"/>
          <w:sz w:val="32"/>
          <w:szCs w:val="32"/>
        </w:rPr>
        <w:t>。</w:t>
      </w:r>
    </w:p>
    <w:p>
      <w:pPr>
        <w:tabs>
          <w:tab w:val="center" w:pos="4475"/>
        </w:tabs>
        <w:spacing w:line="600" w:lineRule="exact"/>
        <w:ind w:firstLine="645"/>
        <w:rPr>
          <w:rFonts w:ascii="黑体" w:eastAsia="黑体"/>
          <w:sz w:val="32"/>
          <w:szCs w:val="32"/>
        </w:rPr>
      </w:pPr>
      <w:r>
        <w:rPr>
          <w:rFonts w:hint="eastAsia" w:ascii="黑体" w:eastAsia="黑体"/>
          <w:sz w:val="32"/>
          <w:szCs w:val="32"/>
        </w:rPr>
        <w:t>四、财政拨款收支总体情况说明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财政拨款收支总预算</w:t>
      </w:r>
      <w:r>
        <w:rPr>
          <w:rFonts w:ascii="仿宋_GB2312" w:hAnsi="宋体" w:eastAsia="仿宋_GB2312"/>
          <w:sz w:val="32"/>
          <w:szCs w:val="32"/>
        </w:rPr>
        <w:t>799.92</w:t>
      </w:r>
      <w:r>
        <w:rPr>
          <w:rFonts w:hint="eastAsia" w:ascii="仿宋_GB2312" w:hAnsi="宋体" w:eastAsia="仿宋_GB2312"/>
          <w:sz w:val="32"/>
          <w:szCs w:val="32"/>
        </w:rPr>
        <w:t>万元，同比上年增加</w:t>
      </w:r>
      <w:r>
        <w:rPr>
          <w:rFonts w:ascii="仿宋_GB2312" w:hAnsi="宋体" w:eastAsia="仿宋_GB2312"/>
          <w:sz w:val="32"/>
          <w:szCs w:val="32"/>
        </w:rPr>
        <w:t xml:space="preserve"> 19.32</w:t>
      </w:r>
      <w:r>
        <w:rPr>
          <w:rFonts w:hint="eastAsia" w:ascii="仿宋_GB2312" w:hAnsi="宋体" w:eastAsia="仿宋_GB2312"/>
          <w:sz w:val="32"/>
          <w:szCs w:val="32"/>
        </w:rPr>
        <w:t>万元，增长</w:t>
      </w:r>
      <w:r>
        <w:rPr>
          <w:rFonts w:ascii="仿宋_GB2312" w:hAnsi="宋体" w:eastAsia="仿宋_GB2312"/>
          <w:sz w:val="32"/>
          <w:szCs w:val="32"/>
        </w:rPr>
        <w:t>2.47%</w:t>
      </w:r>
      <w:r>
        <w:rPr>
          <w:rFonts w:hint="eastAsia" w:ascii="仿宋_GB2312" w:hAnsi="宋体" w:eastAsia="仿宋_GB2312"/>
          <w:sz w:val="32"/>
          <w:szCs w:val="32"/>
        </w:rPr>
        <w:t>，均为一般公共预算拨款。</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按支出功能分类科目划分，共分为</w:t>
      </w:r>
      <w:r>
        <w:rPr>
          <w:rFonts w:ascii="仿宋_GB2312" w:hAnsi="宋体" w:eastAsia="仿宋_GB2312"/>
          <w:sz w:val="32"/>
          <w:szCs w:val="32"/>
        </w:rPr>
        <w:t>4</w:t>
      </w:r>
      <w:r>
        <w:rPr>
          <w:rFonts w:hint="eastAsia" w:ascii="仿宋_GB2312" w:hAnsi="宋体" w:eastAsia="仿宋_GB2312"/>
          <w:sz w:val="32"/>
          <w:szCs w:val="32"/>
        </w:rPr>
        <w:t>类，其中：</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文化旅游体育与传媒支出</w:t>
      </w:r>
      <w:r>
        <w:rPr>
          <w:rFonts w:ascii="仿宋_GB2312" w:hAnsi="宋体" w:eastAsia="仿宋_GB2312"/>
          <w:sz w:val="32"/>
          <w:szCs w:val="32"/>
        </w:rPr>
        <w:t>650.72</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占支出总预算</w:t>
      </w:r>
      <w:r>
        <w:rPr>
          <w:rFonts w:ascii="仿宋_GB2312" w:hAnsi="宋体" w:eastAsia="仿宋_GB2312"/>
          <w:sz w:val="32"/>
          <w:szCs w:val="32"/>
        </w:rPr>
        <w:t>81.35%</w:t>
      </w:r>
      <w:r>
        <w:rPr>
          <w:rFonts w:hint="eastAsia" w:ascii="仿宋_GB2312" w:hAnsi="宋体" w:eastAsia="仿宋_GB2312"/>
          <w:sz w:val="32"/>
          <w:szCs w:val="32"/>
        </w:rPr>
        <w:t>，同比增加</w:t>
      </w:r>
      <w:r>
        <w:rPr>
          <w:rFonts w:ascii="仿宋_GB2312" w:hAnsi="宋体" w:eastAsia="仿宋_GB2312"/>
          <w:sz w:val="32"/>
          <w:szCs w:val="32"/>
        </w:rPr>
        <w:t>10.54</w:t>
      </w:r>
      <w:r>
        <w:rPr>
          <w:rFonts w:hint="eastAsia" w:ascii="仿宋_GB2312" w:hAnsi="宋体" w:eastAsia="仿宋_GB2312"/>
          <w:sz w:val="32"/>
          <w:szCs w:val="32"/>
        </w:rPr>
        <w:t>万元，增长</w:t>
      </w:r>
      <w:r>
        <w:rPr>
          <w:rFonts w:ascii="仿宋_GB2312" w:hAnsi="宋体" w:eastAsia="仿宋_GB2312"/>
          <w:sz w:val="32"/>
          <w:szCs w:val="32"/>
        </w:rPr>
        <w:t>1.65%</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社会保障和就业支出</w:t>
      </w:r>
      <w:r>
        <w:rPr>
          <w:rFonts w:ascii="仿宋_GB2312" w:hAnsi="宋体" w:eastAsia="仿宋_GB2312"/>
          <w:sz w:val="32"/>
          <w:szCs w:val="32"/>
        </w:rPr>
        <w:t>84.13</w:t>
      </w:r>
      <w:r>
        <w:rPr>
          <w:rFonts w:hint="eastAsia" w:ascii="仿宋_GB2312" w:hAnsi="宋体" w:eastAsia="仿宋_GB2312"/>
          <w:sz w:val="32"/>
          <w:szCs w:val="32"/>
        </w:rPr>
        <w:t>元，占支出总预算</w:t>
      </w:r>
      <w:r>
        <w:rPr>
          <w:rFonts w:ascii="仿宋_GB2312" w:hAnsi="宋体" w:eastAsia="仿宋_GB2312"/>
          <w:sz w:val="32"/>
          <w:szCs w:val="32"/>
        </w:rPr>
        <w:t>10.52%</w:t>
      </w:r>
      <w:r>
        <w:rPr>
          <w:rFonts w:hint="eastAsia" w:ascii="仿宋_GB2312" w:hAnsi="宋体" w:eastAsia="仿宋_GB2312"/>
          <w:sz w:val="32"/>
          <w:szCs w:val="32"/>
        </w:rPr>
        <w:t>，同比增加</w:t>
      </w:r>
      <w:r>
        <w:rPr>
          <w:rFonts w:ascii="仿宋_GB2312" w:hAnsi="宋体" w:eastAsia="仿宋_GB2312"/>
          <w:sz w:val="32"/>
          <w:szCs w:val="32"/>
        </w:rPr>
        <w:t>5.02</w:t>
      </w:r>
      <w:r>
        <w:rPr>
          <w:rFonts w:hint="eastAsia" w:ascii="仿宋_GB2312" w:hAnsi="宋体" w:eastAsia="仿宋_GB2312"/>
          <w:sz w:val="32"/>
          <w:szCs w:val="32"/>
        </w:rPr>
        <w:t>万元，增长</w:t>
      </w:r>
      <w:r>
        <w:rPr>
          <w:rFonts w:ascii="仿宋_GB2312" w:hAnsi="宋体" w:eastAsia="仿宋_GB2312"/>
          <w:sz w:val="32"/>
          <w:szCs w:val="32"/>
        </w:rPr>
        <w:t>6.35%</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卫生健康支出</w:t>
      </w:r>
      <w:r>
        <w:rPr>
          <w:rFonts w:ascii="仿宋_GB2312" w:hAnsi="宋体" w:eastAsia="仿宋_GB2312"/>
          <w:sz w:val="32"/>
          <w:szCs w:val="32"/>
        </w:rPr>
        <w:t>24.82</w:t>
      </w:r>
      <w:r>
        <w:rPr>
          <w:rFonts w:hint="eastAsia" w:ascii="仿宋_GB2312" w:hAnsi="宋体" w:eastAsia="仿宋_GB2312"/>
          <w:sz w:val="32"/>
          <w:szCs w:val="32"/>
        </w:rPr>
        <w:t>万元，占支出总预算</w:t>
      </w:r>
      <w:r>
        <w:rPr>
          <w:rFonts w:ascii="仿宋_GB2312" w:hAnsi="宋体" w:eastAsia="仿宋_GB2312"/>
          <w:sz w:val="32"/>
          <w:szCs w:val="32"/>
        </w:rPr>
        <w:t>3.10%</w:t>
      </w:r>
      <w:r>
        <w:rPr>
          <w:rFonts w:hint="eastAsia" w:ascii="仿宋_GB2312" w:hAnsi="宋体" w:eastAsia="仿宋_GB2312"/>
          <w:sz w:val="32"/>
          <w:szCs w:val="32"/>
        </w:rPr>
        <w:t>，同比增加</w:t>
      </w:r>
      <w:r>
        <w:rPr>
          <w:rFonts w:ascii="仿宋_GB2312" w:hAnsi="宋体" w:eastAsia="仿宋_GB2312"/>
          <w:sz w:val="32"/>
          <w:szCs w:val="32"/>
        </w:rPr>
        <w:t>1.43</w:t>
      </w:r>
      <w:r>
        <w:rPr>
          <w:rFonts w:hint="eastAsia" w:ascii="仿宋_GB2312" w:hAnsi="宋体" w:eastAsia="仿宋_GB2312"/>
          <w:sz w:val="32"/>
          <w:szCs w:val="32"/>
        </w:rPr>
        <w:t>万元，增长</w:t>
      </w:r>
      <w:r>
        <w:rPr>
          <w:rFonts w:ascii="仿宋_GB2312" w:hAnsi="宋体" w:eastAsia="仿宋_GB2312"/>
          <w:sz w:val="32"/>
          <w:szCs w:val="32"/>
        </w:rPr>
        <w:t>6.11%</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住房保障支出</w:t>
      </w:r>
      <w:r>
        <w:rPr>
          <w:rFonts w:ascii="仿宋_GB2312" w:hAnsi="宋体" w:eastAsia="仿宋_GB2312"/>
          <w:sz w:val="32"/>
          <w:szCs w:val="32"/>
        </w:rPr>
        <w:t>40.25</w:t>
      </w:r>
      <w:r>
        <w:rPr>
          <w:rFonts w:hint="eastAsia" w:ascii="仿宋_GB2312" w:hAnsi="宋体" w:eastAsia="仿宋_GB2312"/>
          <w:sz w:val="32"/>
          <w:szCs w:val="32"/>
        </w:rPr>
        <w:t>万元，占支出总预算</w:t>
      </w:r>
      <w:r>
        <w:rPr>
          <w:rFonts w:ascii="仿宋_GB2312" w:hAnsi="宋体" w:eastAsia="仿宋_GB2312"/>
          <w:sz w:val="32"/>
          <w:szCs w:val="32"/>
        </w:rPr>
        <w:t>5.03%</w:t>
      </w:r>
      <w:r>
        <w:rPr>
          <w:rFonts w:hint="eastAsia" w:ascii="仿宋_GB2312" w:hAnsi="宋体" w:eastAsia="仿宋_GB2312"/>
          <w:sz w:val="32"/>
          <w:szCs w:val="32"/>
        </w:rPr>
        <w:t>，同比增加</w:t>
      </w:r>
      <w:r>
        <w:rPr>
          <w:rFonts w:ascii="仿宋_GB2312" w:hAnsi="宋体" w:eastAsia="仿宋_GB2312"/>
          <w:sz w:val="32"/>
          <w:szCs w:val="32"/>
        </w:rPr>
        <w:t>2.33</w:t>
      </w:r>
      <w:r>
        <w:rPr>
          <w:rFonts w:hint="eastAsia" w:ascii="仿宋_GB2312" w:hAnsi="宋体" w:eastAsia="仿宋_GB2312"/>
          <w:sz w:val="32"/>
          <w:szCs w:val="32"/>
        </w:rPr>
        <w:t>万元，增长</w:t>
      </w:r>
      <w:r>
        <w:rPr>
          <w:rFonts w:ascii="仿宋_GB2312" w:hAnsi="宋体" w:eastAsia="仿宋_GB2312"/>
          <w:sz w:val="32"/>
          <w:szCs w:val="32"/>
        </w:rPr>
        <w:t>6.14%</w:t>
      </w:r>
      <w:r>
        <w:rPr>
          <w:rFonts w:hint="eastAsia" w:ascii="仿宋_GB2312" w:hAnsi="宋体" w:eastAsia="仿宋_GB2312"/>
          <w:sz w:val="32"/>
          <w:szCs w:val="32"/>
        </w:rPr>
        <w:t>。</w:t>
      </w:r>
    </w:p>
    <w:p>
      <w:pPr>
        <w:spacing w:line="600" w:lineRule="exact"/>
        <w:ind w:firstLine="640" w:firstLineChars="200"/>
        <w:rPr>
          <w:rFonts w:ascii="黑体" w:eastAsia="黑体"/>
          <w:sz w:val="32"/>
          <w:szCs w:val="32"/>
        </w:rPr>
      </w:pPr>
      <w:r>
        <w:rPr>
          <w:rFonts w:hint="eastAsia" w:ascii="黑体" w:eastAsia="黑体"/>
          <w:sz w:val="32"/>
          <w:szCs w:val="32"/>
        </w:rPr>
        <w:t>五、一般公共预算支出情况说明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一般公共预算拨款支出预算</w:t>
      </w:r>
      <w:r>
        <w:rPr>
          <w:rFonts w:ascii="仿宋_GB2312" w:hAnsi="宋体" w:eastAsia="仿宋_GB2312"/>
          <w:sz w:val="32"/>
          <w:szCs w:val="32"/>
        </w:rPr>
        <w:t>799.92</w:t>
      </w:r>
      <w:r>
        <w:rPr>
          <w:rFonts w:hint="eastAsia" w:ascii="仿宋_GB2312" w:hAnsi="宋体" w:eastAsia="仿宋_GB2312"/>
          <w:sz w:val="32"/>
          <w:szCs w:val="32"/>
        </w:rPr>
        <w:t>万元，同比上年增加</w:t>
      </w:r>
      <w:r>
        <w:rPr>
          <w:rFonts w:ascii="仿宋_GB2312" w:hAnsi="宋体" w:eastAsia="仿宋_GB2312"/>
          <w:sz w:val="32"/>
          <w:szCs w:val="32"/>
        </w:rPr>
        <w:t xml:space="preserve"> 19.32</w:t>
      </w:r>
      <w:r>
        <w:rPr>
          <w:rFonts w:hint="eastAsia" w:ascii="仿宋_GB2312" w:hAnsi="宋体" w:eastAsia="仿宋_GB2312"/>
          <w:sz w:val="32"/>
          <w:szCs w:val="32"/>
        </w:rPr>
        <w:t>万元，增长</w:t>
      </w:r>
      <w:r>
        <w:rPr>
          <w:rFonts w:ascii="仿宋_GB2312" w:hAnsi="宋体" w:eastAsia="仿宋_GB2312"/>
          <w:sz w:val="32"/>
          <w:szCs w:val="32"/>
        </w:rPr>
        <w:t>2.47%</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（一）按照支出功能分类科目划分，共分为</w:t>
      </w:r>
      <w:r>
        <w:rPr>
          <w:rFonts w:ascii="仿宋_GB2312" w:hAnsi="宋体" w:eastAsia="仿宋_GB2312"/>
          <w:sz w:val="32"/>
          <w:szCs w:val="32"/>
        </w:rPr>
        <w:t>4</w:t>
      </w:r>
      <w:r>
        <w:rPr>
          <w:rFonts w:hint="eastAsia" w:ascii="仿宋_GB2312" w:hAnsi="宋体" w:eastAsia="仿宋_GB2312"/>
          <w:sz w:val="32"/>
          <w:szCs w:val="32"/>
        </w:rPr>
        <w:t>类，其中：</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文化旅游体育与传媒支出</w:t>
      </w:r>
      <w:r>
        <w:rPr>
          <w:rFonts w:ascii="仿宋_GB2312" w:hAnsi="宋体" w:eastAsia="仿宋_GB2312"/>
          <w:sz w:val="32"/>
          <w:szCs w:val="32"/>
        </w:rPr>
        <w:t>650.72</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占支出总预算</w:t>
      </w:r>
      <w:r>
        <w:rPr>
          <w:rFonts w:ascii="仿宋_GB2312" w:hAnsi="宋体" w:eastAsia="仿宋_GB2312"/>
          <w:sz w:val="32"/>
          <w:szCs w:val="32"/>
        </w:rPr>
        <w:t>81.35%</w:t>
      </w:r>
      <w:r>
        <w:rPr>
          <w:rFonts w:hint="eastAsia" w:ascii="仿宋_GB2312" w:hAnsi="宋体" w:eastAsia="仿宋_GB2312"/>
          <w:sz w:val="32"/>
          <w:szCs w:val="32"/>
        </w:rPr>
        <w:t>，同比增加</w:t>
      </w:r>
      <w:r>
        <w:rPr>
          <w:rFonts w:ascii="仿宋_GB2312" w:hAnsi="宋体" w:eastAsia="仿宋_GB2312"/>
          <w:sz w:val="32"/>
          <w:szCs w:val="32"/>
        </w:rPr>
        <w:t>10.54</w:t>
      </w:r>
      <w:r>
        <w:rPr>
          <w:rFonts w:hint="eastAsia" w:ascii="仿宋_GB2312" w:hAnsi="宋体" w:eastAsia="仿宋_GB2312"/>
          <w:sz w:val="32"/>
          <w:szCs w:val="32"/>
        </w:rPr>
        <w:t>万元，增长</w:t>
      </w:r>
      <w:r>
        <w:rPr>
          <w:rFonts w:ascii="仿宋_GB2312" w:hAnsi="宋体" w:eastAsia="仿宋_GB2312"/>
          <w:sz w:val="32"/>
          <w:szCs w:val="32"/>
        </w:rPr>
        <w:t>1.65%</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社会保障和就业支出</w:t>
      </w:r>
      <w:r>
        <w:rPr>
          <w:rFonts w:ascii="仿宋_GB2312" w:hAnsi="宋体" w:eastAsia="仿宋_GB2312"/>
          <w:sz w:val="32"/>
          <w:szCs w:val="32"/>
        </w:rPr>
        <w:t>84.13</w:t>
      </w:r>
      <w:r>
        <w:rPr>
          <w:rFonts w:hint="eastAsia" w:ascii="仿宋_GB2312" w:hAnsi="宋体" w:eastAsia="仿宋_GB2312"/>
          <w:sz w:val="32"/>
          <w:szCs w:val="32"/>
        </w:rPr>
        <w:t>元，占支出总预算</w:t>
      </w:r>
      <w:r>
        <w:rPr>
          <w:rFonts w:ascii="仿宋_GB2312" w:hAnsi="宋体" w:eastAsia="仿宋_GB2312"/>
          <w:sz w:val="32"/>
          <w:szCs w:val="32"/>
        </w:rPr>
        <w:t>10.52%</w:t>
      </w:r>
      <w:r>
        <w:rPr>
          <w:rFonts w:hint="eastAsia" w:ascii="仿宋_GB2312" w:hAnsi="宋体" w:eastAsia="仿宋_GB2312"/>
          <w:sz w:val="32"/>
          <w:szCs w:val="32"/>
        </w:rPr>
        <w:t>，同比增加</w:t>
      </w:r>
      <w:r>
        <w:rPr>
          <w:rFonts w:ascii="仿宋_GB2312" w:hAnsi="宋体" w:eastAsia="仿宋_GB2312"/>
          <w:sz w:val="32"/>
          <w:szCs w:val="32"/>
        </w:rPr>
        <w:t>5.02</w:t>
      </w:r>
      <w:r>
        <w:rPr>
          <w:rFonts w:hint="eastAsia" w:ascii="仿宋_GB2312" w:hAnsi="宋体" w:eastAsia="仿宋_GB2312"/>
          <w:sz w:val="32"/>
          <w:szCs w:val="32"/>
        </w:rPr>
        <w:t>万元，增长</w:t>
      </w:r>
      <w:r>
        <w:rPr>
          <w:rFonts w:ascii="仿宋_GB2312" w:hAnsi="宋体" w:eastAsia="仿宋_GB2312"/>
          <w:sz w:val="32"/>
          <w:szCs w:val="32"/>
        </w:rPr>
        <w:t>6.35%</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卫生健康支出</w:t>
      </w:r>
      <w:r>
        <w:rPr>
          <w:rFonts w:ascii="仿宋_GB2312" w:hAnsi="宋体" w:eastAsia="仿宋_GB2312"/>
          <w:sz w:val="32"/>
          <w:szCs w:val="32"/>
        </w:rPr>
        <w:t>24.82</w:t>
      </w:r>
      <w:r>
        <w:rPr>
          <w:rFonts w:hint="eastAsia" w:ascii="仿宋_GB2312" w:hAnsi="宋体" w:eastAsia="仿宋_GB2312"/>
          <w:sz w:val="32"/>
          <w:szCs w:val="32"/>
        </w:rPr>
        <w:t>万元，占支出总预算</w:t>
      </w:r>
      <w:r>
        <w:rPr>
          <w:rFonts w:ascii="仿宋_GB2312" w:hAnsi="宋体" w:eastAsia="仿宋_GB2312"/>
          <w:sz w:val="32"/>
          <w:szCs w:val="32"/>
        </w:rPr>
        <w:t>3.10%</w:t>
      </w:r>
      <w:r>
        <w:rPr>
          <w:rFonts w:hint="eastAsia" w:ascii="仿宋_GB2312" w:hAnsi="宋体" w:eastAsia="仿宋_GB2312"/>
          <w:sz w:val="32"/>
          <w:szCs w:val="32"/>
        </w:rPr>
        <w:t>，同比增加</w:t>
      </w:r>
      <w:r>
        <w:rPr>
          <w:rFonts w:ascii="仿宋_GB2312" w:hAnsi="宋体" w:eastAsia="仿宋_GB2312"/>
          <w:sz w:val="32"/>
          <w:szCs w:val="32"/>
        </w:rPr>
        <w:t>1.43</w:t>
      </w:r>
      <w:r>
        <w:rPr>
          <w:rFonts w:hint="eastAsia" w:ascii="仿宋_GB2312" w:hAnsi="宋体" w:eastAsia="仿宋_GB2312"/>
          <w:sz w:val="32"/>
          <w:szCs w:val="32"/>
        </w:rPr>
        <w:t>万元，增长</w:t>
      </w:r>
      <w:r>
        <w:rPr>
          <w:rFonts w:ascii="仿宋_GB2312" w:hAnsi="宋体" w:eastAsia="仿宋_GB2312"/>
          <w:sz w:val="32"/>
          <w:szCs w:val="32"/>
        </w:rPr>
        <w:t>6.11%</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住房保障支出</w:t>
      </w:r>
      <w:r>
        <w:rPr>
          <w:rFonts w:ascii="仿宋_GB2312" w:hAnsi="宋体" w:eastAsia="仿宋_GB2312"/>
          <w:sz w:val="32"/>
          <w:szCs w:val="32"/>
        </w:rPr>
        <w:t>40.25</w:t>
      </w:r>
      <w:r>
        <w:rPr>
          <w:rFonts w:hint="eastAsia" w:ascii="仿宋_GB2312" w:hAnsi="宋体" w:eastAsia="仿宋_GB2312"/>
          <w:sz w:val="32"/>
          <w:szCs w:val="32"/>
        </w:rPr>
        <w:t>万元，占支出总预算</w:t>
      </w:r>
      <w:r>
        <w:rPr>
          <w:rFonts w:ascii="仿宋_GB2312" w:hAnsi="宋体" w:eastAsia="仿宋_GB2312"/>
          <w:sz w:val="32"/>
          <w:szCs w:val="32"/>
        </w:rPr>
        <w:t>5.03%</w:t>
      </w:r>
      <w:r>
        <w:rPr>
          <w:rFonts w:hint="eastAsia" w:ascii="仿宋_GB2312" w:hAnsi="宋体" w:eastAsia="仿宋_GB2312"/>
          <w:sz w:val="32"/>
          <w:szCs w:val="32"/>
        </w:rPr>
        <w:t>，同比增加</w:t>
      </w:r>
      <w:r>
        <w:rPr>
          <w:rFonts w:ascii="仿宋_GB2312" w:hAnsi="宋体" w:eastAsia="仿宋_GB2312"/>
          <w:sz w:val="32"/>
          <w:szCs w:val="32"/>
        </w:rPr>
        <w:t>2.33</w:t>
      </w:r>
      <w:r>
        <w:rPr>
          <w:rFonts w:hint="eastAsia" w:ascii="仿宋_GB2312" w:hAnsi="宋体" w:eastAsia="仿宋_GB2312"/>
          <w:sz w:val="32"/>
          <w:szCs w:val="32"/>
        </w:rPr>
        <w:t>万元，增长</w:t>
      </w:r>
      <w:r>
        <w:rPr>
          <w:rFonts w:ascii="仿宋_GB2312" w:hAnsi="宋体" w:eastAsia="仿宋_GB2312"/>
          <w:sz w:val="32"/>
          <w:szCs w:val="32"/>
        </w:rPr>
        <w:t>6.14%</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（二）按支出结构分类划分，分为基本支出预算和项目支出预算。</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基本支出预算</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基本支出</w:t>
      </w:r>
      <w:r>
        <w:rPr>
          <w:rFonts w:ascii="仿宋_GB2312" w:hAnsi="宋体" w:eastAsia="仿宋_GB2312"/>
          <w:sz w:val="32"/>
          <w:szCs w:val="32"/>
        </w:rPr>
        <w:t>556.47</w:t>
      </w:r>
      <w:r>
        <w:rPr>
          <w:rFonts w:hint="eastAsia" w:ascii="仿宋_GB2312" w:hAnsi="宋体" w:eastAsia="仿宋_GB2312"/>
          <w:sz w:val="32"/>
          <w:szCs w:val="32"/>
        </w:rPr>
        <w:t>万元，占支出总预算</w:t>
      </w:r>
      <w:r>
        <w:rPr>
          <w:rFonts w:ascii="仿宋_GB2312" w:hAnsi="宋体" w:eastAsia="仿宋_GB2312"/>
          <w:sz w:val="32"/>
          <w:szCs w:val="32"/>
        </w:rPr>
        <w:t>68.29%</w:t>
      </w:r>
      <w:r>
        <w:rPr>
          <w:rFonts w:hint="eastAsia" w:ascii="仿宋_GB2312" w:hAnsi="宋体" w:eastAsia="仿宋_GB2312"/>
          <w:sz w:val="32"/>
          <w:szCs w:val="32"/>
        </w:rPr>
        <w:t>，同比增加</w:t>
      </w:r>
      <w:r>
        <w:rPr>
          <w:rFonts w:ascii="仿宋_GB2312" w:hAnsi="宋体" w:eastAsia="仿宋_GB2312"/>
          <w:sz w:val="32"/>
          <w:szCs w:val="32"/>
        </w:rPr>
        <w:t>29.19</w:t>
      </w:r>
      <w:r>
        <w:rPr>
          <w:rFonts w:hint="eastAsia" w:ascii="仿宋_GB2312" w:hAnsi="宋体" w:eastAsia="仿宋_GB2312"/>
          <w:sz w:val="32"/>
          <w:szCs w:val="32"/>
        </w:rPr>
        <w:t>万元，增长</w:t>
      </w:r>
      <w:r>
        <w:rPr>
          <w:rFonts w:ascii="仿宋_GB2312" w:hAnsi="宋体" w:eastAsia="仿宋_GB2312"/>
          <w:sz w:val="32"/>
          <w:szCs w:val="32"/>
        </w:rPr>
        <w:t>5.54%</w:t>
      </w:r>
      <w:r>
        <w:rPr>
          <w:rFonts w:hint="eastAsia" w:ascii="仿宋_GB2312" w:hAnsi="宋体" w:eastAsia="仿宋_GB2312"/>
          <w:sz w:val="32"/>
          <w:szCs w:val="32"/>
        </w:rPr>
        <w:t>。其中：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工资福利支出</w:t>
      </w:r>
      <w:r>
        <w:rPr>
          <w:rFonts w:ascii="仿宋_GB2312" w:hAnsi="宋体" w:eastAsia="仿宋_GB2312"/>
          <w:sz w:val="32"/>
          <w:szCs w:val="32"/>
        </w:rPr>
        <w:t>488.79</w:t>
      </w:r>
      <w:r>
        <w:rPr>
          <w:rFonts w:hint="eastAsia" w:ascii="仿宋_GB2312" w:hAnsi="宋体" w:eastAsia="仿宋_GB2312"/>
          <w:sz w:val="32"/>
          <w:szCs w:val="32"/>
        </w:rPr>
        <w:t>万元，占支出总预算</w:t>
      </w:r>
      <w:r>
        <w:rPr>
          <w:rFonts w:ascii="仿宋_GB2312" w:hAnsi="宋体" w:eastAsia="仿宋_GB2312"/>
          <w:sz w:val="32"/>
          <w:szCs w:val="32"/>
        </w:rPr>
        <w:t>59.99%</w:t>
      </w:r>
      <w:r>
        <w:rPr>
          <w:rFonts w:hint="eastAsia" w:ascii="仿宋_GB2312" w:hAnsi="宋体" w:eastAsia="仿宋_GB2312"/>
          <w:sz w:val="32"/>
          <w:szCs w:val="32"/>
        </w:rPr>
        <w:t>，同比增加</w:t>
      </w:r>
      <w:r>
        <w:rPr>
          <w:rFonts w:ascii="仿宋_GB2312" w:hAnsi="宋体" w:eastAsia="仿宋_GB2312"/>
          <w:sz w:val="32"/>
          <w:szCs w:val="32"/>
        </w:rPr>
        <w:t>28.26</w:t>
      </w:r>
      <w:r>
        <w:rPr>
          <w:rFonts w:hint="eastAsia" w:ascii="仿宋_GB2312" w:hAnsi="宋体" w:eastAsia="仿宋_GB2312"/>
          <w:sz w:val="32"/>
          <w:szCs w:val="32"/>
        </w:rPr>
        <w:t>万元，增长为</w:t>
      </w:r>
      <w:r>
        <w:rPr>
          <w:rFonts w:ascii="仿宋_GB2312" w:hAnsi="宋体" w:eastAsia="仿宋_GB2312"/>
          <w:sz w:val="32"/>
          <w:szCs w:val="32"/>
        </w:rPr>
        <w:t>6.14%</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商品和服务支出</w:t>
      </w:r>
      <w:r>
        <w:rPr>
          <w:rFonts w:ascii="仿宋_GB2312" w:hAnsi="宋体" w:eastAsia="仿宋_GB2312"/>
          <w:sz w:val="32"/>
          <w:szCs w:val="32"/>
        </w:rPr>
        <w:t>47.64</w:t>
      </w:r>
      <w:r>
        <w:rPr>
          <w:rFonts w:hint="eastAsia" w:ascii="仿宋_GB2312" w:hAnsi="宋体" w:eastAsia="仿宋_GB2312"/>
          <w:sz w:val="32"/>
          <w:szCs w:val="32"/>
        </w:rPr>
        <w:t>万元，占支出总预算</w:t>
      </w:r>
      <w:r>
        <w:rPr>
          <w:rFonts w:ascii="仿宋_GB2312" w:hAnsi="宋体" w:eastAsia="仿宋_GB2312"/>
          <w:sz w:val="32"/>
          <w:szCs w:val="32"/>
        </w:rPr>
        <w:t>5.85%</w:t>
      </w:r>
      <w:r>
        <w:rPr>
          <w:rFonts w:hint="eastAsia" w:ascii="仿宋_GB2312" w:hAnsi="宋体" w:eastAsia="仿宋_GB2312"/>
          <w:sz w:val="32"/>
          <w:szCs w:val="32"/>
        </w:rPr>
        <w:t>，同比减少</w:t>
      </w:r>
      <w:r>
        <w:rPr>
          <w:rFonts w:ascii="仿宋_GB2312" w:hAnsi="宋体" w:eastAsia="仿宋_GB2312"/>
          <w:sz w:val="32"/>
          <w:szCs w:val="32"/>
        </w:rPr>
        <w:t>0.41</w:t>
      </w:r>
      <w:r>
        <w:rPr>
          <w:rFonts w:hint="eastAsia" w:ascii="仿宋_GB2312" w:hAnsi="宋体" w:eastAsia="仿宋_GB2312"/>
          <w:sz w:val="32"/>
          <w:szCs w:val="32"/>
        </w:rPr>
        <w:t>万元，下降</w:t>
      </w:r>
      <w:r>
        <w:rPr>
          <w:rFonts w:ascii="仿宋_GB2312" w:hAnsi="宋体" w:eastAsia="仿宋_GB2312"/>
          <w:sz w:val="32"/>
          <w:szCs w:val="32"/>
        </w:rPr>
        <w:t>0.85%</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个人和家庭补助支出</w:t>
      </w:r>
      <w:r>
        <w:rPr>
          <w:rFonts w:ascii="仿宋_GB2312" w:hAnsi="宋体" w:eastAsia="仿宋_GB2312"/>
          <w:sz w:val="32"/>
          <w:szCs w:val="32"/>
        </w:rPr>
        <w:t>20.03</w:t>
      </w:r>
      <w:r>
        <w:rPr>
          <w:rFonts w:hint="eastAsia" w:ascii="仿宋_GB2312" w:hAnsi="宋体" w:eastAsia="仿宋_GB2312"/>
          <w:sz w:val="32"/>
          <w:szCs w:val="32"/>
        </w:rPr>
        <w:t>万元，占支出总预算</w:t>
      </w:r>
      <w:r>
        <w:rPr>
          <w:rFonts w:ascii="仿宋_GB2312" w:hAnsi="宋体" w:eastAsia="仿宋_GB2312"/>
          <w:sz w:val="32"/>
          <w:szCs w:val="32"/>
        </w:rPr>
        <w:t>2.46%</w:t>
      </w:r>
      <w:r>
        <w:rPr>
          <w:rFonts w:hint="eastAsia" w:ascii="仿宋_GB2312" w:hAnsi="宋体" w:eastAsia="仿宋_GB2312"/>
          <w:sz w:val="32"/>
          <w:szCs w:val="32"/>
        </w:rPr>
        <w:t>，同比增加</w:t>
      </w:r>
      <w:r>
        <w:rPr>
          <w:rFonts w:ascii="仿宋_GB2312" w:hAnsi="宋体" w:eastAsia="仿宋_GB2312"/>
          <w:sz w:val="32"/>
          <w:szCs w:val="32"/>
        </w:rPr>
        <w:t>1.33</w:t>
      </w:r>
      <w:r>
        <w:rPr>
          <w:rFonts w:hint="eastAsia" w:ascii="仿宋_GB2312" w:hAnsi="宋体" w:eastAsia="仿宋_GB2312"/>
          <w:sz w:val="32"/>
          <w:szCs w:val="32"/>
        </w:rPr>
        <w:t>万元，增长</w:t>
      </w:r>
      <w:r>
        <w:rPr>
          <w:rFonts w:ascii="仿宋_GB2312" w:hAnsi="宋体" w:eastAsia="仿宋_GB2312"/>
          <w:sz w:val="32"/>
          <w:szCs w:val="32"/>
        </w:rPr>
        <w:t>7.12%</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项目支出预算</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项目支出</w:t>
      </w:r>
      <w:r>
        <w:rPr>
          <w:rFonts w:ascii="仿宋_GB2312" w:hAnsi="宋体" w:eastAsia="仿宋_GB2312"/>
          <w:sz w:val="32"/>
          <w:szCs w:val="32"/>
        </w:rPr>
        <w:t>243.45</w:t>
      </w:r>
      <w:r>
        <w:rPr>
          <w:rFonts w:hint="eastAsia" w:ascii="仿宋_GB2312" w:hAnsi="宋体" w:eastAsia="仿宋_GB2312"/>
          <w:sz w:val="32"/>
          <w:szCs w:val="32"/>
        </w:rPr>
        <w:t>万元，占支出总预算</w:t>
      </w:r>
      <w:r>
        <w:rPr>
          <w:rFonts w:ascii="仿宋_GB2312" w:hAnsi="宋体" w:eastAsia="仿宋_GB2312"/>
          <w:sz w:val="32"/>
          <w:szCs w:val="32"/>
        </w:rPr>
        <w:t>29.88%</w:t>
      </w:r>
      <w:r>
        <w:rPr>
          <w:rFonts w:hint="eastAsia" w:ascii="仿宋_GB2312" w:hAnsi="宋体" w:eastAsia="仿宋_GB2312"/>
          <w:sz w:val="32"/>
          <w:szCs w:val="32"/>
        </w:rPr>
        <w:t>，同比减少</w:t>
      </w:r>
      <w:r>
        <w:rPr>
          <w:rFonts w:ascii="仿宋_GB2312" w:hAnsi="宋体" w:eastAsia="仿宋_GB2312"/>
          <w:sz w:val="32"/>
          <w:szCs w:val="32"/>
        </w:rPr>
        <w:t>9.87</w:t>
      </w:r>
      <w:r>
        <w:rPr>
          <w:rFonts w:hint="eastAsia" w:ascii="仿宋_GB2312" w:hAnsi="宋体" w:eastAsia="仿宋_GB2312"/>
          <w:sz w:val="32"/>
          <w:szCs w:val="32"/>
        </w:rPr>
        <w:t>万元，下降</w:t>
      </w:r>
      <w:r>
        <w:rPr>
          <w:rFonts w:ascii="仿宋_GB2312" w:hAnsi="宋体" w:eastAsia="仿宋_GB2312"/>
          <w:sz w:val="32"/>
          <w:szCs w:val="32"/>
        </w:rPr>
        <w:t>3.90%</w:t>
      </w:r>
      <w:r>
        <w:rPr>
          <w:rFonts w:hint="eastAsia" w:ascii="仿宋_GB2312" w:hAnsi="宋体" w:eastAsia="仿宋_GB2312"/>
          <w:sz w:val="32"/>
          <w:szCs w:val="32"/>
        </w:rPr>
        <w:t>。</w:t>
      </w:r>
    </w:p>
    <w:p>
      <w:pPr>
        <w:tabs>
          <w:tab w:val="center" w:pos="4475"/>
        </w:tabs>
        <w:spacing w:line="600" w:lineRule="exact"/>
        <w:ind w:firstLine="645"/>
        <w:rPr>
          <w:rFonts w:ascii="黑体" w:eastAsia="黑体"/>
          <w:sz w:val="32"/>
          <w:szCs w:val="32"/>
        </w:rPr>
      </w:pPr>
      <w:r>
        <w:rPr>
          <w:rFonts w:hint="eastAsia" w:ascii="黑体" w:eastAsia="黑体"/>
          <w:sz w:val="32"/>
          <w:szCs w:val="32"/>
        </w:rPr>
        <w:t>六、一般公共预算基本支出情况说明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一般公共预算基本支出</w:t>
      </w:r>
      <w:r>
        <w:rPr>
          <w:rFonts w:ascii="仿宋_GB2312" w:hAnsi="宋体" w:eastAsia="仿宋_GB2312"/>
          <w:sz w:val="32"/>
          <w:szCs w:val="32"/>
        </w:rPr>
        <w:t>556.47</w:t>
      </w:r>
      <w:r>
        <w:rPr>
          <w:rFonts w:hint="eastAsia" w:ascii="仿宋_GB2312" w:hAnsi="宋体" w:eastAsia="仿宋_GB2312"/>
          <w:sz w:val="32"/>
          <w:szCs w:val="32"/>
        </w:rPr>
        <w:t>万元，占支出总预算</w:t>
      </w:r>
      <w:r>
        <w:rPr>
          <w:rFonts w:ascii="仿宋_GB2312" w:hAnsi="宋体" w:eastAsia="仿宋_GB2312"/>
          <w:sz w:val="32"/>
          <w:szCs w:val="32"/>
        </w:rPr>
        <w:t>68.29%</w:t>
      </w:r>
      <w:r>
        <w:rPr>
          <w:rFonts w:hint="eastAsia" w:ascii="仿宋_GB2312" w:hAnsi="宋体" w:eastAsia="仿宋_GB2312"/>
          <w:sz w:val="32"/>
          <w:szCs w:val="32"/>
        </w:rPr>
        <w:t>，同比增加</w:t>
      </w:r>
      <w:r>
        <w:rPr>
          <w:rFonts w:ascii="仿宋_GB2312" w:hAnsi="宋体" w:eastAsia="仿宋_GB2312"/>
          <w:sz w:val="32"/>
          <w:szCs w:val="32"/>
        </w:rPr>
        <w:t>29.19</w:t>
      </w:r>
      <w:r>
        <w:rPr>
          <w:rFonts w:hint="eastAsia" w:ascii="仿宋_GB2312" w:hAnsi="宋体" w:eastAsia="仿宋_GB2312"/>
          <w:sz w:val="32"/>
          <w:szCs w:val="32"/>
        </w:rPr>
        <w:t>万元，增长</w:t>
      </w:r>
      <w:r>
        <w:rPr>
          <w:rFonts w:ascii="仿宋_GB2312" w:hAnsi="宋体" w:eastAsia="仿宋_GB2312"/>
          <w:sz w:val="32"/>
          <w:szCs w:val="32"/>
        </w:rPr>
        <w:t>5.54%</w:t>
      </w:r>
      <w:r>
        <w:rPr>
          <w:rFonts w:hint="eastAsia" w:ascii="仿宋_GB2312" w:hAnsi="宋体" w:eastAsia="仿宋_GB2312"/>
          <w:sz w:val="32"/>
          <w:szCs w:val="32"/>
        </w:rPr>
        <w:t>。其中：</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（一）人员经费支出</w:t>
      </w:r>
      <w:r>
        <w:rPr>
          <w:rFonts w:ascii="仿宋_GB2312" w:hAnsi="宋体" w:eastAsia="仿宋_GB2312"/>
          <w:sz w:val="32"/>
          <w:szCs w:val="32"/>
        </w:rPr>
        <w:t>508.83</w:t>
      </w:r>
      <w:r>
        <w:rPr>
          <w:rFonts w:hint="eastAsia" w:ascii="仿宋_GB2312" w:hAnsi="宋体" w:eastAsia="仿宋_GB2312"/>
          <w:sz w:val="32"/>
          <w:szCs w:val="32"/>
        </w:rPr>
        <w:t>万元，其中：</w:t>
      </w:r>
    </w:p>
    <w:p>
      <w:pPr>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工资福利支出</w:t>
      </w:r>
      <w:r>
        <w:rPr>
          <w:rFonts w:ascii="仿宋_GB2312" w:hAnsi="宋体" w:eastAsia="仿宋_GB2312"/>
          <w:sz w:val="32"/>
          <w:szCs w:val="32"/>
        </w:rPr>
        <w:t>488.79</w:t>
      </w:r>
      <w:r>
        <w:rPr>
          <w:rFonts w:hint="eastAsia" w:ascii="仿宋_GB2312" w:hAnsi="宋体" w:eastAsia="仿宋_GB2312"/>
          <w:sz w:val="32"/>
          <w:szCs w:val="32"/>
        </w:rPr>
        <w:t>万元，占支出总预算</w:t>
      </w:r>
      <w:r>
        <w:rPr>
          <w:rFonts w:ascii="仿宋_GB2312" w:hAnsi="宋体" w:eastAsia="仿宋_GB2312"/>
          <w:sz w:val="32"/>
          <w:szCs w:val="32"/>
        </w:rPr>
        <w:t>59.99%</w:t>
      </w:r>
      <w:r>
        <w:rPr>
          <w:rFonts w:hint="eastAsia" w:ascii="仿宋_GB2312" w:hAnsi="宋体" w:eastAsia="仿宋_GB2312"/>
          <w:sz w:val="32"/>
          <w:szCs w:val="32"/>
        </w:rPr>
        <w:t>，同比增加</w:t>
      </w:r>
      <w:r>
        <w:rPr>
          <w:rFonts w:ascii="仿宋_GB2312" w:hAnsi="宋体" w:eastAsia="仿宋_GB2312"/>
          <w:sz w:val="32"/>
          <w:szCs w:val="32"/>
        </w:rPr>
        <w:t>28.26</w:t>
      </w:r>
      <w:r>
        <w:rPr>
          <w:rFonts w:hint="eastAsia" w:ascii="仿宋_GB2312" w:hAnsi="宋体" w:eastAsia="仿宋_GB2312"/>
          <w:sz w:val="32"/>
          <w:szCs w:val="32"/>
        </w:rPr>
        <w:t>万元，增长为</w:t>
      </w:r>
      <w:r>
        <w:rPr>
          <w:rFonts w:ascii="仿宋_GB2312" w:hAnsi="宋体" w:eastAsia="仿宋_GB2312"/>
          <w:sz w:val="32"/>
          <w:szCs w:val="32"/>
        </w:rPr>
        <w:t>6.14%</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个人和家庭补助支出</w:t>
      </w:r>
      <w:r>
        <w:rPr>
          <w:rFonts w:ascii="仿宋_GB2312" w:hAnsi="宋体" w:eastAsia="仿宋_GB2312"/>
          <w:sz w:val="32"/>
          <w:szCs w:val="32"/>
        </w:rPr>
        <w:t>20.03</w:t>
      </w:r>
      <w:r>
        <w:rPr>
          <w:rFonts w:hint="eastAsia" w:ascii="仿宋_GB2312" w:hAnsi="宋体" w:eastAsia="仿宋_GB2312"/>
          <w:sz w:val="32"/>
          <w:szCs w:val="32"/>
        </w:rPr>
        <w:t>万元，占支出总预算</w:t>
      </w:r>
      <w:r>
        <w:rPr>
          <w:rFonts w:ascii="仿宋_GB2312" w:hAnsi="宋体" w:eastAsia="仿宋_GB2312"/>
          <w:sz w:val="32"/>
          <w:szCs w:val="32"/>
        </w:rPr>
        <w:t>2.46%</w:t>
      </w:r>
      <w:r>
        <w:rPr>
          <w:rFonts w:hint="eastAsia" w:ascii="仿宋_GB2312" w:hAnsi="宋体" w:eastAsia="仿宋_GB2312"/>
          <w:sz w:val="32"/>
          <w:szCs w:val="32"/>
        </w:rPr>
        <w:t>，同比增加</w:t>
      </w:r>
      <w:r>
        <w:rPr>
          <w:rFonts w:ascii="仿宋_GB2312" w:hAnsi="宋体" w:eastAsia="仿宋_GB2312"/>
          <w:sz w:val="32"/>
          <w:szCs w:val="32"/>
        </w:rPr>
        <w:t>1.33</w:t>
      </w:r>
      <w:r>
        <w:rPr>
          <w:rFonts w:hint="eastAsia" w:ascii="仿宋_GB2312" w:hAnsi="宋体" w:eastAsia="仿宋_GB2312"/>
          <w:sz w:val="32"/>
          <w:szCs w:val="32"/>
        </w:rPr>
        <w:t>万元，增长</w:t>
      </w:r>
      <w:r>
        <w:rPr>
          <w:rFonts w:ascii="仿宋_GB2312" w:hAnsi="宋体" w:eastAsia="仿宋_GB2312"/>
          <w:sz w:val="32"/>
          <w:szCs w:val="32"/>
        </w:rPr>
        <w:t>7.12%</w:t>
      </w:r>
      <w:r>
        <w:rPr>
          <w:rFonts w:hint="eastAsia" w:ascii="仿宋_GB2312" w:hAnsi="宋体" w:eastAsia="仿宋_GB2312"/>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（二）公用经费支出</w:t>
      </w:r>
      <w:r>
        <w:rPr>
          <w:rFonts w:ascii="仿宋_GB2312" w:hAnsi="宋体" w:eastAsia="仿宋_GB2312"/>
          <w:sz w:val="32"/>
          <w:szCs w:val="32"/>
        </w:rPr>
        <w:t>47.64</w:t>
      </w:r>
      <w:r>
        <w:rPr>
          <w:rFonts w:hint="eastAsia" w:ascii="仿宋_GB2312" w:hAnsi="宋体" w:eastAsia="仿宋_GB2312"/>
          <w:sz w:val="32"/>
          <w:szCs w:val="32"/>
        </w:rPr>
        <w:t>万元，均为商品和服务支出，占支出总预算</w:t>
      </w:r>
      <w:r>
        <w:rPr>
          <w:rFonts w:ascii="仿宋_GB2312" w:hAnsi="宋体" w:eastAsia="仿宋_GB2312"/>
          <w:sz w:val="32"/>
          <w:szCs w:val="32"/>
        </w:rPr>
        <w:t>5.85%</w:t>
      </w:r>
      <w:r>
        <w:rPr>
          <w:rFonts w:hint="eastAsia" w:ascii="仿宋_GB2312" w:hAnsi="宋体" w:eastAsia="仿宋_GB2312"/>
          <w:sz w:val="32"/>
          <w:szCs w:val="32"/>
        </w:rPr>
        <w:t>，同比减少</w:t>
      </w:r>
      <w:r>
        <w:rPr>
          <w:rFonts w:ascii="仿宋_GB2312" w:hAnsi="宋体" w:eastAsia="仿宋_GB2312"/>
          <w:sz w:val="32"/>
          <w:szCs w:val="32"/>
        </w:rPr>
        <w:t>0.41</w:t>
      </w:r>
      <w:r>
        <w:rPr>
          <w:rFonts w:hint="eastAsia" w:ascii="仿宋_GB2312" w:hAnsi="宋体" w:eastAsia="仿宋_GB2312"/>
          <w:sz w:val="32"/>
          <w:szCs w:val="32"/>
        </w:rPr>
        <w:t>万元，下降</w:t>
      </w:r>
      <w:r>
        <w:rPr>
          <w:rFonts w:ascii="仿宋_GB2312" w:hAnsi="宋体" w:eastAsia="仿宋_GB2312"/>
          <w:sz w:val="32"/>
          <w:szCs w:val="32"/>
        </w:rPr>
        <w:t>0.85%</w:t>
      </w:r>
      <w:r>
        <w:rPr>
          <w:rFonts w:hint="eastAsia" w:ascii="仿宋_GB2312" w:hAnsi="宋体" w:eastAsia="仿宋_GB2312"/>
          <w:sz w:val="32"/>
          <w:szCs w:val="32"/>
        </w:rPr>
        <w:t>。</w:t>
      </w:r>
    </w:p>
    <w:p>
      <w:pPr>
        <w:ind w:firstLine="640" w:firstLineChars="200"/>
        <w:rPr>
          <w:rFonts w:ascii="黑体" w:eastAsia="黑体"/>
          <w:sz w:val="32"/>
          <w:szCs w:val="32"/>
        </w:rPr>
      </w:pPr>
      <w:r>
        <w:rPr>
          <w:rFonts w:hint="eastAsia" w:ascii="黑体" w:eastAsia="黑体"/>
          <w:sz w:val="32"/>
          <w:szCs w:val="32"/>
        </w:rPr>
        <w:t>七、一般公共预算“三公”经费支出情况说明</w:t>
      </w:r>
    </w:p>
    <w:p>
      <w:pPr>
        <w:tabs>
          <w:tab w:val="center" w:pos="4475"/>
        </w:tabs>
        <w:spacing w:line="600" w:lineRule="exact"/>
        <w:ind w:firstLine="645"/>
        <w:rPr>
          <w:rFonts w:ascii="仿宋_GB2312" w:hAnsi="宋体" w:eastAsia="仿宋_GB2312" w:cs="宋体"/>
          <w:sz w:val="32"/>
          <w:szCs w:val="32"/>
        </w:rPr>
      </w:pPr>
      <w:r>
        <w:rPr>
          <w:rFonts w:ascii="仿宋_GB2312" w:hAnsi="宋体" w:eastAsia="仿宋_GB2312" w:cs="宋体"/>
          <w:sz w:val="32"/>
          <w:szCs w:val="32"/>
        </w:rPr>
        <w:t>2022</w:t>
      </w:r>
      <w:r>
        <w:rPr>
          <w:rFonts w:hint="eastAsia" w:ascii="仿宋_GB2312" w:hAnsi="宋体" w:eastAsia="仿宋_GB2312" w:cs="宋体"/>
          <w:sz w:val="32"/>
          <w:szCs w:val="32"/>
        </w:rPr>
        <w:t>年一般公共预算安排的“三公”经费支出预算</w:t>
      </w:r>
      <w:r>
        <w:rPr>
          <w:rFonts w:ascii="仿宋_GB2312" w:hAnsi="宋体" w:eastAsia="仿宋_GB2312" w:cs="宋体"/>
          <w:sz w:val="32"/>
          <w:szCs w:val="32"/>
        </w:rPr>
        <w:t>7.27</w:t>
      </w:r>
      <w:r>
        <w:rPr>
          <w:rFonts w:hint="eastAsia" w:ascii="仿宋_GB2312" w:hAnsi="宋体" w:eastAsia="仿宋_GB2312" w:cs="宋体"/>
          <w:sz w:val="32"/>
          <w:szCs w:val="32"/>
        </w:rPr>
        <w:t>万元，与上年持平。</w:t>
      </w:r>
    </w:p>
    <w:p>
      <w:pPr>
        <w:tabs>
          <w:tab w:val="center" w:pos="4475"/>
        </w:tabs>
        <w:spacing w:line="600" w:lineRule="exact"/>
        <w:ind w:firstLine="645"/>
        <w:rPr>
          <w:rFonts w:ascii="仿宋_GB2312" w:hAnsi="宋体"/>
          <w:szCs w:val="32"/>
        </w:rPr>
      </w:pPr>
      <w:r>
        <w:rPr>
          <w:rFonts w:ascii="仿宋_GB2312" w:hAnsi="宋体" w:eastAsia="仿宋_GB2312" w:cs="宋体"/>
          <w:sz w:val="32"/>
          <w:szCs w:val="32"/>
        </w:rPr>
        <w:t>2022</w:t>
      </w:r>
      <w:r>
        <w:rPr>
          <w:rFonts w:hint="eastAsia" w:ascii="仿宋_GB2312" w:hAnsi="宋体" w:eastAsia="仿宋_GB2312" w:cs="宋体"/>
          <w:sz w:val="32"/>
          <w:szCs w:val="32"/>
        </w:rPr>
        <w:t>年一般公共预算安排的因公出国（境）费用预算0万元，与上年保持一致。</w:t>
      </w:r>
    </w:p>
    <w:p>
      <w:pPr>
        <w:tabs>
          <w:tab w:val="center" w:pos="4475"/>
        </w:tabs>
        <w:spacing w:line="600" w:lineRule="exact"/>
        <w:ind w:firstLine="645"/>
        <w:rPr>
          <w:rFonts w:ascii="仿宋_GB2312" w:hAnsi="宋体" w:eastAsia="仿宋_GB2312" w:cs="宋体"/>
          <w:sz w:val="32"/>
          <w:szCs w:val="32"/>
        </w:rPr>
      </w:pPr>
      <w:r>
        <w:rPr>
          <w:rFonts w:ascii="仿宋_GB2312" w:hAnsi="宋体" w:eastAsia="仿宋_GB2312" w:cs="宋体"/>
          <w:sz w:val="32"/>
          <w:szCs w:val="32"/>
        </w:rPr>
        <w:t>2022</w:t>
      </w:r>
      <w:r>
        <w:rPr>
          <w:rFonts w:hint="eastAsia" w:ascii="仿宋_GB2312" w:hAnsi="宋体" w:eastAsia="仿宋_GB2312" w:cs="宋体"/>
          <w:sz w:val="32"/>
          <w:szCs w:val="32"/>
        </w:rPr>
        <w:t>年一般公共预算安排的公务用车运行维护费预算</w:t>
      </w:r>
      <w:r>
        <w:rPr>
          <w:rFonts w:ascii="仿宋_GB2312" w:hAnsi="宋体" w:eastAsia="仿宋_GB2312" w:cs="宋体"/>
          <w:sz w:val="32"/>
          <w:szCs w:val="32"/>
        </w:rPr>
        <w:t>6.98</w:t>
      </w:r>
      <w:r>
        <w:rPr>
          <w:rFonts w:hint="eastAsia" w:ascii="仿宋_GB2312" w:hAnsi="宋体" w:eastAsia="仿宋_GB2312" w:cs="宋体"/>
          <w:sz w:val="32"/>
          <w:szCs w:val="32"/>
        </w:rPr>
        <w:t>万元，与上年持平。</w:t>
      </w:r>
    </w:p>
    <w:p>
      <w:pPr>
        <w:tabs>
          <w:tab w:val="center" w:pos="4475"/>
        </w:tabs>
        <w:spacing w:line="600" w:lineRule="exact"/>
        <w:ind w:firstLine="645"/>
        <w:rPr>
          <w:rFonts w:ascii="仿宋_GB2312" w:hAnsi="宋体" w:eastAsia="仿宋_GB2312" w:cs="宋体"/>
          <w:sz w:val="32"/>
          <w:szCs w:val="32"/>
        </w:rPr>
      </w:pPr>
      <w:r>
        <w:rPr>
          <w:rFonts w:ascii="仿宋_GB2312" w:hAnsi="宋体" w:eastAsia="仿宋_GB2312" w:cs="宋体"/>
          <w:sz w:val="32"/>
          <w:szCs w:val="32"/>
        </w:rPr>
        <w:t>2022</w:t>
      </w:r>
      <w:r>
        <w:rPr>
          <w:rFonts w:hint="eastAsia" w:ascii="仿宋_GB2312" w:hAnsi="宋体" w:eastAsia="仿宋_GB2312" w:cs="宋体"/>
          <w:sz w:val="32"/>
          <w:szCs w:val="32"/>
        </w:rPr>
        <w:t>年一般公共预算安排的公车用车购置费预算0万元，与上年保持一致。</w:t>
      </w:r>
    </w:p>
    <w:p>
      <w:pPr>
        <w:tabs>
          <w:tab w:val="center" w:pos="4475"/>
        </w:tabs>
        <w:spacing w:line="600" w:lineRule="exact"/>
        <w:ind w:firstLine="645"/>
        <w:rPr>
          <w:rFonts w:ascii="仿宋_GB2312" w:hAnsi="宋体" w:eastAsia="仿宋_GB2312" w:cs="宋体"/>
          <w:sz w:val="32"/>
          <w:szCs w:val="32"/>
        </w:rPr>
      </w:pPr>
      <w:r>
        <w:rPr>
          <w:rFonts w:ascii="仿宋_GB2312" w:hAnsi="宋体" w:eastAsia="仿宋_GB2312" w:cs="宋体"/>
          <w:sz w:val="32"/>
          <w:szCs w:val="32"/>
        </w:rPr>
        <w:t>2022</w:t>
      </w:r>
      <w:r>
        <w:rPr>
          <w:rFonts w:hint="eastAsia" w:ascii="仿宋_GB2312" w:hAnsi="宋体" w:eastAsia="仿宋_GB2312" w:cs="宋体"/>
          <w:sz w:val="32"/>
          <w:szCs w:val="32"/>
        </w:rPr>
        <w:t>年一般公共预算安排的公务接待费预算</w:t>
      </w:r>
      <w:r>
        <w:rPr>
          <w:rFonts w:ascii="仿宋_GB2312" w:hAnsi="宋体" w:eastAsia="仿宋_GB2312" w:cs="宋体"/>
          <w:sz w:val="32"/>
          <w:szCs w:val="32"/>
        </w:rPr>
        <w:t>0.29</w:t>
      </w:r>
      <w:r>
        <w:rPr>
          <w:rFonts w:hint="eastAsia" w:ascii="仿宋_GB2312" w:hAnsi="宋体" w:eastAsia="仿宋_GB2312" w:cs="宋体"/>
          <w:sz w:val="32"/>
          <w:szCs w:val="32"/>
        </w:rPr>
        <w:t>万元，与上年持平。</w:t>
      </w:r>
    </w:p>
    <w:p>
      <w:pPr>
        <w:tabs>
          <w:tab w:val="center" w:pos="4475"/>
        </w:tabs>
        <w:spacing w:line="600" w:lineRule="exact"/>
        <w:ind w:firstLine="645"/>
        <w:rPr>
          <w:rFonts w:ascii="黑体" w:hAnsi="黑体" w:eastAsia="黑体"/>
          <w:sz w:val="32"/>
          <w:szCs w:val="32"/>
        </w:rPr>
      </w:pPr>
      <w:r>
        <w:rPr>
          <w:rFonts w:hint="eastAsia" w:ascii="黑体" w:hAnsi="黑体" w:eastAsia="黑体"/>
          <w:sz w:val="32"/>
          <w:szCs w:val="32"/>
        </w:rPr>
        <w:t>八、政府性基金预算情况说明</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我单位</w:t>
      </w:r>
      <w:r>
        <w:rPr>
          <w:rFonts w:ascii="仿宋_GB2312" w:hAnsi="宋体" w:eastAsia="仿宋_GB2312" w:cs="宋体"/>
          <w:sz w:val="32"/>
          <w:szCs w:val="32"/>
        </w:rPr>
        <w:t>2022</w:t>
      </w:r>
      <w:r>
        <w:rPr>
          <w:rFonts w:hint="eastAsia" w:ascii="仿宋_GB2312" w:hAnsi="宋体" w:eastAsia="仿宋_GB2312" w:cs="宋体"/>
          <w:sz w:val="32"/>
          <w:szCs w:val="32"/>
        </w:rPr>
        <w:t>年预算无政府性基金预算。</w:t>
      </w:r>
    </w:p>
    <w:p>
      <w:pPr>
        <w:tabs>
          <w:tab w:val="center" w:pos="4475"/>
        </w:tabs>
        <w:spacing w:line="600" w:lineRule="exact"/>
        <w:ind w:firstLine="645"/>
        <w:rPr>
          <w:rFonts w:ascii="黑体" w:hAnsi="黑体" w:eastAsia="黑体"/>
          <w:sz w:val="32"/>
          <w:szCs w:val="32"/>
        </w:rPr>
      </w:pPr>
      <w:r>
        <w:rPr>
          <w:rFonts w:hint="eastAsia" w:ascii="黑体" w:hAnsi="黑体" w:eastAsia="黑体"/>
          <w:sz w:val="32"/>
          <w:szCs w:val="32"/>
        </w:rPr>
        <w:t>九、其他重要事项情况说明</w:t>
      </w:r>
    </w:p>
    <w:p>
      <w:pPr>
        <w:widowControl/>
        <w:shd w:val="clear" w:color="auto" w:fill="FFFFFF"/>
        <w:spacing w:line="450" w:lineRule="atLeast"/>
        <w:ind w:firstLine="640" w:firstLineChars="200"/>
        <w:rPr>
          <w:rFonts w:ascii="黑体" w:eastAsia="黑体"/>
          <w:szCs w:val="32"/>
        </w:rPr>
      </w:pPr>
      <w:r>
        <w:rPr>
          <w:rFonts w:hint="eastAsia" w:ascii="黑体" w:hAnsi="黑体" w:eastAsia="黑体"/>
          <w:sz w:val="32"/>
          <w:szCs w:val="32"/>
        </w:rPr>
        <w:t>（一）事业单位相关运行经费安排情况说明</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事业单位相关运行经费主要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center" w:pos="4475"/>
        </w:tabs>
        <w:spacing w:line="600" w:lineRule="exact"/>
        <w:ind w:firstLine="645"/>
        <w:rPr>
          <w:rFonts w:ascii="仿宋_GB2312" w:hAnsi="宋体" w:eastAsia="仿宋_GB2312" w:cs="宋体"/>
          <w:sz w:val="32"/>
          <w:szCs w:val="32"/>
        </w:rPr>
      </w:pPr>
      <w:r>
        <w:rPr>
          <w:rFonts w:ascii="仿宋_GB2312" w:hAnsi="宋体" w:eastAsia="仿宋_GB2312" w:cs="宋体"/>
          <w:sz w:val="32"/>
          <w:szCs w:val="32"/>
        </w:rPr>
        <w:t>2022</w:t>
      </w:r>
      <w:r>
        <w:rPr>
          <w:rFonts w:hint="eastAsia" w:ascii="仿宋_GB2312" w:hAnsi="宋体" w:eastAsia="仿宋_GB2312" w:cs="宋体"/>
          <w:sz w:val="32"/>
          <w:szCs w:val="32"/>
        </w:rPr>
        <w:t>年事业单位相关运行经费预算</w:t>
      </w:r>
      <w:r>
        <w:rPr>
          <w:rFonts w:ascii="仿宋_GB2312" w:hAnsi="宋体" w:eastAsia="仿宋_GB2312" w:cs="宋体"/>
          <w:sz w:val="32"/>
          <w:szCs w:val="32"/>
        </w:rPr>
        <w:t>47.64</w:t>
      </w:r>
      <w:r>
        <w:rPr>
          <w:rFonts w:hint="eastAsia" w:ascii="仿宋_GB2312" w:hAnsi="宋体" w:eastAsia="仿宋_GB2312" w:cs="宋体"/>
          <w:sz w:val="32"/>
          <w:szCs w:val="32"/>
        </w:rPr>
        <w:t>万元，均为基本支出预算定额商品服务支出，同比减少</w:t>
      </w:r>
      <w:r>
        <w:rPr>
          <w:rFonts w:ascii="仿宋_GB2312" w:hAnsi="宋体" w:eastAsia="仿宋_GB2312" w:cs="宋体"/>
          <w:sz w:val="32"/>
          <w:szCs w:val="32"/>
        </w:rPr>
        <w:t>0.41</w:t>
      </w:r>
      <w:r>
        <w:rPr>
          <w:rFonts w:hint="eastAsia" w:ascii="仿宋_GB2312" w:hAnsi="宋体" w:eastAsia="仿宋_GB2312" w:cs="宋体"/>
          <w:sz w:val="32"/>
          <w:szCs w:val="32"/>
        </w:rPr>
        <w:t>万元，下降</w:t>
      </w:r>
      <w:r>
        <w:rPr>
          <w:rFonts w:ascii="仿宋_GB2312" w:hAnsi="宋体" w:eastAsia="仿宋_GB2312" w:cs="宋体"/>
          <w:sz w:val="32"/>
          <w:szCs w:val="32"/>
        </w:rPr>
        <w:t>0.85</w:t>
      </w:r>
      <w:r>
        <w:rPr>
          <w:rFonts w:hint="eastAsia" w:ascii="仿宋_GB2312" w:hAnsi="宋体" w:eastAsia="仿宋_GB2312" w:cs="宋体"/>
          <w:sz w:val="32"/>
          <w:szCs w:val="32"/>
        </w:rPr>
        <w:t>％。减少主要原因是在职人员减少，相关运行经费预算相应减少。</w:t>
      </w:r>
    </w:p>
    <w:p>
      <w:pPr>
        <w:widowControl/>
        <w:shd w:val="clear" w:color="auto" w:fill="FFFFFF"/>
        <w:tabs>
          <w:tab w:val="left" w:pos="6180"/>
        </w:tabs>
        <w:spacing w:line="450" w:lineRule="atLeast"/>
        <w:ind w:firstLine="640" w:firstLineChars="200"/>
        <w:rPr>
          <w:rFonts w:ascii="黑体" w:hAnsi="黑体" w:eastAsia="黑体" w:cs="Arial"/>
          <w:kern w:val="0"/>
          <w:sz w:val="32"/>
          <w:szCs w:val="32"/>
        </w:rPr>
      </w:pPr>
      <w:r>
        <w:rPr>
          <w:rFonts w:hint="eastAsia" w:ascii="黑体" w:hAnsi="黑体" w:eastAsia="黑体"/>
          <w:sz w:val="32"/>
          <w:szCs w:val="32"/>
        </w:rPr>
        <w:t>（二）</w:t>
      </w:r>
      <w:r>
        <w:rPr>
          <w:rFonts w:hint="eastAsia" w:ascii="黑体" w:hAnsi="黑体" w:eastAsia="黑体" w:cs="Arial"/>
          <w:kern w:val="0"/>
          <w:sz w:val="32"/>
          <w:szCs w:val="32"/>
        </w:rPr>
        <w:t>政府采购预算安排情况说明</w:t>
      </w:r>
      <w:r>
        <w:rPr>
          <w:rFonts w:ascii="黑体" w:hAnsi="黑体" w:eastAsia="黑体" w:cs="Arial"/>
          <w:kern w:val="0"/>
          <w:sz w:val="32"/>
          <w:szCs w:val="32"/>
        </w:rPr>
        <w:tab/>
      </w:r>
    </w:p>
    <w:p>
      <w:pPr>
        <w:tabs>
          <w:tab w:val="center" w:pos="4475"/>
        </w:tabs>
        <w:spacing w:line="600" w:lineRule="exact"/>
        <w:ind w:firstLine="645"/>
        <w:rPr>
          <w:rFonts w:ascii="仿宋_GB2312" w:hAnsi="宋体" w:eastAsia="仿宋_GB2312" w:cs="宋体"/>
          <w:sz w:val="32"/>
          <w:szCs w:val="32"/>
        </w:rPr>
      </w:pPr>
      <w:r>
        <w:rPr>
          <w:rFonts w:ascii="仿宋_GB2312" w:hAnsi="宋体" w:eastAsia="仿宋_GB2312" w:cs="宋体"/>
          <w:sz w:val="32"/>
          <w:szCs w:val="32"/>
        </w:rPr>
        <w:t>2022</w:t>
      </w:r>
      <w:r>
        <w:rPr>
          <w:rFonts w:hint="eastAsia" w:ascii="仿宋_GB2312" w:hAnsi="宋体" w:eastAsia="仿宋_GB2312" w:cs="宋体"/>
          <w:sz w:val="32"/>
          <w:szCs w:val="32"/>
        </w:rPr>
        <w:t>年政府采购预算</w:t>
      </w:r>
      <w:r>
        <w:rPr>
          <w:rFonts w:ascii="仿宋_GB2312" w:hAnsi="宋体" w:eastAsia="仿宋_GB2312"/>
          <w:sz w:val="32"/>
          <w:szCs w:val="32"/>
        </w:rPr>
        <w:t>115.48</w:t>
      </w:r>
      <w:r>
        <w:rPr>
          <w:rFonts w:hint="eastAsia" w:ascii="仿宋_GB2312" w:hAnsi="宋体" w:eastAsia="仿宋_GB2312" w:cs="宋体"/>
          <w:sz w:val="32"/>
          <w:szCs w:val="32"/>
        </w:rPr>
        <w:t>万元，</w:t>
      </w:r>
      <w:r>
        <w:rPr>
          <w:rFonts w:hint="eastAsia" w:ascii="仿宋_GB2312" w:hAnsi="宋体" w:eastAsia="仿宋_GB2312"/>
          <w:sz w:val="32"/>
          <w:szCs w:val="32"/>
        </w:rPr>
        <w:t>同比减少</w:t>
      </w:r>
      <w:r>
        <w:rPr>
          <w:rFonts w:ascii="仿宋_GB2312" w:hAnsi="宋体" w:eastAsia="仿宋_GB2312"/>
          <w:sz w:val="32"/>
          <w:szCs w:val="32"/>
        </w:rPr>
        <w:t>77.05</w:t>
      </w:r>
      <w:r>
        <w:rPr>
          <w:rFonts w:hint="eastAsia" w:ascii="仿宋_GB2312" w:hAnsi="宋体" w:eastAsia="仿宋_GB2312" w:cs="宋体"/>
          <w:sz w:val="32"/>
          <w:szCs w:val="32"/>
        </w:rPr>
        <w:t>万元，下降</w:t>
      </w:r>
      <w:r>
        <w:rPr>
          <w:rFonts w:ascii="仿宋_GB2312" w:hAnsi="宋体" w:eastAsia="仿宋_GB2312" w:cs="宋体"/>
          <w:sz w:val="32"/>
          <w:szCs w:val="32"/>
        </w:rPr>
        <w:t>40.02</w:t>
      </w:r>
      <w:r>
        <w:rPr>
          <w:rFonts w:hint="eastAsia" w:ascii="仿宋_GB2312" w:hAnsi="宋体" w:eastAsia="仿宋_GB2312" w:cs="宋体"/>
          <w:sz w:val="32"/>
          <w:szCs w:val="32"/>
        </w:rPr>
        <w:t>％，其中：政府集中采购预算</w:t>
      </w:r>
      <w:r>
        <w:rPr>
          <w:rFonts w:ascii="仿宋_GB2312" w:hAnsi="宋体" w:eastAsia="仿宋_GB2312"/>
          <w:sz w:val="32"/>
          <w:szCs w:val="32"/>
        </w:rPr>
        <w:t>5.48</w:t>
      </w:r>
      <w:r>
        <w:rPr>
          <w:rFonts w:hint="eastAsia" w:ascii="仿宋_GB2312" w:hAnsi="宋体" w:eastAsia="仿宋_GB2312" w:cs="宋体"/>
          <w:sz w:val="32"/>
          <w:szCs w:val="32"/>
        </w:rPr>
        <w:t>万元，占政府采购预算</w:t>
      </w:r>
      <w:r>
        <w:rPr>
          <w:rFonts w:ascii="仿宋_GB2312" w:hAnsi="宋体" w:eastAsia="仿宋_GB2312" w:cs="宋体"/>
          <w:sz w:val="32"/>
          <w:szCs w:val="32"/>
        </w:rPr>
        <w:t>4.74%</w:t>
      </w:r>
      <w:r>
        <w:rPr>
          <w:rFonts w:hint="eastAsia" w:ascii="仿宋_GB2312" w:hAnsi="宋体" w:eastAsia="仿宋_GB2312" w:cs="宋体"/>
          <w:sz w:val="32"/>
          <w:szCs w:val="32"/>
        </w:rPr>
        <w:t>；分散采购预算</w:t>
      </w:r>
      <w:r>
        <w:rPr>
          <w:rFonts w:ascii="仿宋_GB2312" w:hAnsi="宋体" w:eastAsia="仿宋_GB2312" w:cs="宋体"/>
          <w:sz w:val="32"/>
          <w:szCs w:val="32"/>
        </w:rPr>
        <w:t>110</w:t>
      </w:r>
      <w:r>
        <w:rPr>
          <w:rFonts w:hint="eastAsia" w:ascii="仿宋_GB2312" w:hAnsi="宋体" w:eastAsia="仿宋_GB2312" w:cs="宋体"/>
          <w:sz w:val="32"/>
          <w:szCs w:val="32"/>
        </w:rPr>
        <w:t>万元</w:t>
      </w:r>
      <w:r>
        <w:rPr>
          <w:rFonts w:ascii="仿宋_GB2312" w:hAnsi="宋体" w:eastAsia="仿宋_GB2312" w:cs="宋体"/>
          <w:sz w:val="32"/>
          <w:szCs w:val="32"/>
        </w:rPr>
        <w:t xml:space="preserve">, </w:t>
      </w:r>
      <w:r>
        <w:rPr>
          <w:rFonts w:hint="eastAsia" w:ascii="仿宋_GB2312" w:hAnsi="宋体" w:eastAsia="仿宋_GB2312" w:cs="宋体"/>
          <w:sz w:val="32"/>
          <w:szCs w:val="32"/>
        </w:rPr>
        <w:t>占政府采购预算</w:t>
      </w:r>
      <w:r>
        <w:rPr>
          <w:rFonts w:ascii="仿宋_GB2312" w:hAnsi="宋体" w:eastAsia="仿宋_GB2312" w:cs="宋体"/>
          <w:sz w:val="32"/>
          <w:szCs w:val="32"/>
        </w:rPr>
        <w:t>95.26%</w:t>
      </w:r>
      <w:r>
        <w:rPr>
          <w:rFonts w:hint="eastAsia" w:ascii="仿宋_GB2312" w:hAnsi="宋体" w:eastAsia="仿宋_GB2312" w:cs="宋体"/>
          <w:sz w:val="32"/>
          <w:szCs w:val="32"/>
        </w:rPr>
        <w:t>。</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政府采购资金类型：一般公共预算拨款安排</w:t>
      </w:r>
      <w:r>
        <w:rPr>
          <w:rFonts w:ascii="仿宋_GB2312" w:hAnsi="宋体" w:eastAsia="仿宋_GB2312" w:cs="宋体"/>
          <w:sz w:val="32"/>
          <w:szCs w:val="32"/>
        </w:rPr>
        <w:t>115.48</w:t>
      </w:r>
      <w:r>
        <w:rPr>
          <w:rFonts w:hint="eastAsia" w:ascii="仿宋_GB2312" w:hAnsi="宋体" w:eastAsia="仿宋_GB2312" w:cs="宋体"/>
          <w:sz w:val="32"/>
          <w:szCs w:val="32"/>
        </w:rPr>
        <w:t>万元。</w:t>
      </w:r>
    </w:p>
    <w:p>
      <w:pPr>
        <w:tabs>
          <w:tab w:val="center" w:pos="4475"/>
        </w:tabs>
        <w:spacing w:line="600" w:lineRule="exact"/>
        <w:ind w:firstLine="645"/>
        <w:rPr>
          <w:rFonts w:ascii="仿宋_GB2312" w:hAnsi="Arial" w:eastAsia="仿宋_GB2312" w:cs="Arial"/>
          <w:kern w:val="0"/>
          <w:sz w:val="32"/>
          <w:szCs w:val="32"/>
        </w:rPr>
      </w:pPr>
      <w:r>
        <w:rPr>
          <w:rFonts w:hint="eastAsia" w:ascii="仿宋_GB2312" w:hAnsi="宋体" w:eastAsia="仿宋_GB2312" w:cs="宋体"/>
          <w:sz w:val="32"/>
          <w:szCs w:val="32"/>
        </w:rPr>
        <w:t>按政府采购项目类型分为货物类采购、工程类采购和服务类采购三种类型。货物类采购预算</w:t>
      </w:r>
      <w:r>
        <w:rPr>
          <w:rFonts w:ascii="仿宋_GB2312" w:hAnsi="宋体" w:eastAsia="仿宋_GB2312" w:cs="宋体"/>
          <w:sz w:val="32"/>
          <w:szCs w:val="32"/>
        </w:rPr>
        <w:t>113.20</w:t>
      </w:r>
      <w:r>
        <w:rPr>
          <w:rFonts w:hint="eastAsia" w:ascii="仿宋_GB2312" w:hAnsi="宋体" w:eastAsia="仿宋_GB2312" w:cs="宋体"/>
          <w:sz w:val="32"/>
          <w:szCs w:val="32"/>
        </w:rPr>
        <w:t>万元，服务类采购预算</w:t>
      </w:r>
      <w:r>
        <w:rPr>
          <w:rFonts w:ascii="仿宋_GB2312" w:hAnsi="宋体" w:eastAsia="仿宋_GB2312" w:cs="宋体"/>
          <w:sz w:val="32"/>
          <w:szCs w:val="32"/>
        </w:rPr>
        <w:t>2.28</w:t>
      </w:r>
      <w:r>
        <w:rPr>
          <w:rFonts w:hint="eastAsia" w:ascii="仿宋_GB2312" w:hAnsi="宋体" w:eastAsia="仿宋_GB2312" w:cs="宋体"/>
          <w:sz w:val="32"/>
          <w:szCs w:val="32"/>
        </w:rPr>
        <w:t>万元。</w:t>
      </w:r>
    </w:p>
    <w:p>
      <w:pPr>
        <w:widowControl/>
        <w:shd w:val="clear" w:color="auto" w:fill="FFFFFF"/>
        <w:spacing w:line="450" w:lineRule="atLeast"/>
        <w:ind w:firstLine="640" w:firstLineChars="200"/>
        <w:rPr>
          <w:rFonts w:ascii="黑体" w:hAnsi="黑体" w:eastAsia="黑体" w:cs="Arial"/>
          <w:kern w:val="0"/>
          <w:sz w:val="32"/>
          <w:szCs w:val="32"/>
        </w:rPr>
      </w:pPr>
      <w:r>
        <w:rPr>
          <w:rFonts w:hint="eastAsia" w:ascii="黑体" w:hAnsi="黑体" w:eastAsia="黑体" w:cs="Arial"/>
          <w:kern w:val="0"/>
          <w:sz w:val="32"/>
          <w:szCs w:val="32"/>
        </w:rPr>
        <w:t>（三）国有资产占用情况说明</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资产总额为</w:t>
      </w:r>
      <w:r>
        <w:rPr>
          <w:rFonts w:ascii="仿宋_GB2312" w:hAnsi="宋体" w:eastAsia="仿宋_GB2312" w:cs="宋体"/>
          <w:sz w:val="32"/>
          <w:szCs w:val="32"/>
        </w:rPr>
        <w:t>315.70</w:t>
      </w:r>
      <w:r>
        <w:rPr>
          <w:rFonts w:hint="eastAsia" w:ascii="仿宋_GB2312" w:hAnsi="宋体" w:eastAsia="仿宋_GB2312" w:cs="宋体"/>
          <w:sz w:val="32"/>
          <w:szCs w:val="32"/>
        </w:rPr>
        <w:t>万元（</w:t>
      </w:r>
      <w:r>
        <w:rPr>
          <w:rFonts w:ascii="仿宋_GB2312" w:hAnsi="宋体" w:eastAsia="仿宋_GB2312" w:cs="宋体"/>
          <w:sz w:val="32"/>
          <w:szCs w:val="32"/>
        </w:rPr>
        <w:t>2021</w:t>
      </w:r>
      <w:r>
        <w:rPr>
          <w:rFonts w:hint="eastAsia" w:ascii="仿宋_GB2312" w:hAnsi="宋体" w:eastAsia="仿宋_GB2312" w:cs="宋体"/>
          <w:sz w:val="32"/>
          <w:szCs w:val="32"/>
        </w:rPr>
        <w:t>年初数据），其中：固定资产</w:t>
      </w:r>
      <w:r>
        <w:rPr>
          <w:rFonts w:ascii="仿宋_GB2312" w:hAnsi="宋体" w:eastAsia="仿宋_GB2312" w:cs="宋体"/>
          <w:sz w:val="32"/>
          <w:szCs w:val="32"/>
        </w:rPr>
        <w:t>285.86</w:t>
      </w:r>
      <w:r>
        <w:rPr>
          <w:rFonts w:hint="eastAsia" w:ascii="仿宋_GB2312" w:hAnsi="宋体" w:eastAsia="仿宋_GB2312" w:cs="宋体"/>
          <w:sz w:val="32"/>
          <w:szCs w:val="32"/>
        </w:rPr>
        <w:t>万元，无形资产</w:t>
      </w:r>
      <w:r>
        <w:rPr>
          <w:rFonts w:ascii="仿宋_GB2312" w:hAnsi="宋体" w:eastAsia="仿宋_GB2312" w:cs="宋体"/>
          <w:sz w:val="32"/>
          <w:szCs w:val="32"/>
        </w:rPr>
        <w:t>0.14</w:t>
      </w:r>
      <w:r>
        <w:rPr>
          <w:rFonts w:hint="eastAsia" w:ascii="仿宋_GB2312" w:hAnsi="宋体" w:eastAsia="仿宋_GB2312" w:cs="宋体"/>
          <w:sz w:val="32"/>
          <w:szCs w:val="32"/>
        </w:rPr>
        <w:t>万元，流动资产</w:t>
      </w:r>
      <w:r>
        <w:rPr>
          <w:rFonts w:ascii="仿宋_GB2312" w:hAnsi="宋体" w:eastAsia="仿宋_GB2312" w:cs="宋体"/>
          <w:sz w:val="32"/>
          <w:szCs w:val="32"/>
        </w:rPr>
        <w:t>29.70</w:t>
      </w:r>
      <w:r>
        <w:rPr>
          <w:rFonts w:hint="eastAsia" w:ascii="仿宋_GB2312" w:hAnsi="宋体" w:eastAsia="仿宋_GB2312" w:cs="宋体"/>
          <w:sz w:val="32"/>
          <w:szCs w:val="32"/>
        </w:rPr>
        <w:t>万元。</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固定资产主要有：</w:t>
      </w:r>
    </w:p>
    <w:p>
      <w:pPr>
        <w:tabs>
          <w:tab w:val="center" w:pos="4475"/>
        </w:tabs>
        <w:spacing w:line="600" w:lineRule="exact"/>
        <w:ind w:firstLine="645"/>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房屋</w:t>
      </w:r>
      <w:r>
        <w:rPr>
          <w:rFonts w:ascii="仿宋_GB2312" w:hAnsi="宋体" w:eastAsia="仿宋_GB2312" w:cs="宋体"/>
          <w:sz w:val="32"/>
          <w:szCs w:val="32"/>
        </w:rPr>
        <w:t>620</w:t>
      </w:r>
      <w:r>
        <w:rPr>
          <w:rFonts w:hint="eastAsia" w:ascii="仿宋_GB2312" w:hAnsi="宋体" w:eastAsia="仿宋_GB2312" w:cs="宋体"/>
          <w:sz w:val="32"/>
          <w:szCs w:val="32"/>
        </w:rPr>
        <w:t>平方米，主要为广播电视发射台、业务用房和办公用房等。</w:t>
      </w:r>
    </w:p>
    <w:p>
      <w:pPr>
        <w:tabs>
          <w:tab w:val="center" w:pos="4475"/>
        </w:tabs>
        <w:spacing w:line="600" w:lineRule="exact"/>
        <w:ind w:firstLine="645"/>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车辆情况：本单位车辆编制</w:t>
      </w:r>
      <w:r>
        <w:rPr>
          <w:rFonts w:ascii="仿宋_GB2312" w:hAnsi="宋体" w:eastAsia="仿宋_GB2312" w:cs="宋体"/>
          <w:sz w:val="32"/>
          <w:szCs w:val="32"/>
        </w:rPr>
        <w:t>2</w:t>
      </w:r>
      <w:r>
        <w:rPr>
          <w:rFonts w:hint="eastAsia" w:ascii="仿宋_GB2312" w:hAnsi="宋体" w:eastAsia="仿宋_GB2312" w:cs="宋体"/>
          <w:sz w:val="32"/>
          <w:szCs w:val="32"/>
        </w:rPr>
        <w:t>辆，实有车辆</w:t>
      </w:r>
      <w:r>
        <w:rPr>
          <w:rFonts w:ascii="仿宋_GB2312" w:hAnsi="宋体" w:eastAsia="仿宋_GB2312" w:cs="宋体"/>
          <w:sz w:val="32"/>
          <w:szCs w:val="32"/>
        </w:rPr>
        <w:t>2</w:t>
      </w:r>
      <w:r>
        <w:rPr>
          <w:rFonts w:hint="eastAsia" w:ascii="仿宋_GB2312" w:hAnsi="宋体" w:eastAsia="仿宋_GB2312" w:cs="宋体"/>
          <w:sz w:val="32"/>
          <w:szCs w:val="32"/>
        </w:rPr>
        <w:t>辆，均为确保广播电视发射台站正常运行交通专用车。</w:t>
      </w:r>
    </w:p>
    <w:p>
      <w:pPr>
        <w:ind w:firstLine="640" w:firstLineChars="200"/>
        <w:rPr>
          <w:rFonts w:ascii="黑体" w:hAnsi="黑体" w:eastAsia="黑体" w:cs="Arial"/>
          <w:kern w:val="0"/>
          <w:sz w:val="32"/>
          <w:szCs w:val="32"/>
        </w:rPr>
      </w:pPr>
      <w:r>
        <w:rPr>
          <w:rFonts w:hint="eastAsia" w:ascii="黑体" w:hAnsi="黑体" w:eastAsia="黑体" w:cs="Arial"/>
          <w:kern w:val="0"/>
          <w:sz w:val="32"/>
          <w:szCs w:val="32"/>
        </w:rPr>
        <w:t>（四）重点项目预算绩效目标等情况说明</w:t>
      </w:r>
    </w:p>
    <w:p>
      <w:pPr>
        <w:tabs>
          <w:tab w:val="center" w:pos="4475"/>
        </w:tabs>
        <w:spacing w:line="600" w:lineRule="exact"/>
        <w:ind w:firstLine="645"/>
        <w:rPr>
          <w:rFonts w:ascii="仿宋_GB2312" w:hAnsi="宋体" w:eastAsia="仿宋_GB2312" w:cs="宋体"/>
          <w:sz w:val="32"/>
          <w:szCs w:val="32"/>
        </w:rPr>
      </w:pPr>
      <w:r>
        <w:rPr>
          <w:rFonts w:ascii="仿宋_GB2312" w:hAnsi="宋体" w:eastAsia="仿宋_GB2312" w:cs="宋体"/>
          <w:sz w:val="32"/>
          <w:szCs w:val="32"/>
        </w:rPr>
        <w:t>2022</w:t>
      </w:r>
      <w:r>
        <w:rPr>
          <w:rFonts w:hint="eastAsia" w:ascii="仿宋_GB2312" w:hAnsi="宋体" w:eastAsia="仿宋_GB2312" w:cs="宋体"/>
          <w:sz w:val="32"/>
          <w:szCs w:val="32"/>
        </w:rPr>
        <w:t>年部门预算中重点绩效项目</w:t>
      </w:r>
      <w:r>
        <w:rPr>
          <w:rFonts w:ascii="仿宋_GB2312" w:hAnsi="宋体" w:eastAsia="仿宋_GB2312" w:cs="宋体"/>
          <w:sz w:val="32"/>
          <w:szCs w:val="32"/>
        </w:rPr>
        <w:t>1</w:t>
      </w:r>
      <w:r>
        <w:rPr>
          <w:rFonts w:hint="eastAsia" w:ascii="仿宋_GB2312" w:hAnsi="宋体" w:eastAsia="仿宋_GB2312" w:cs="宋体"/>
          <w:sz w:val="32"/>
          <w:szCs w:val="32"/>
        </w:rPr>
        <w:t>个，项目资金</w:t>
      </w:r>
      <w:r>
        <w:rPr>
          <w:rFonts w:ascii="仿宋_GB2312" w:hAnsi="宋体" w:eastAsia="仿宋_GB2312" w:cs="宋体"/>
          <w:sz w:val="32"/>
          <w:szCs w:val="32"/>
        </w:rPr>
        <w:t>189.92</w:t>
      </w:r>
      <w:r>
        <w:rPr>
          <w:rFonts w:hint="eastAsia" w:ascii="仿宋_GB2312" w:hAnsi="宋体" w:eastAsia="仿宋_GB2312" w:cs="宋体"/>
          <w:sz w:val="32"/>
          <w:szCs w:val="32"/>
        </w:rPr>
        <w:t>万元。</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广播电视专用器材及设备购置</w:t>
      </w:r>
      <w:r>
        <w:rPr>
          <w:rFonts w:ascii="仿宋_GB2312" w:hAnsi="宋体" w:eastAsia="仿宋_GB2312" w:cs="宋体"/>
          <w:sz w:val="32"/>
          <w:szCs w:val="32"/>
        </w:rPr>
        <w:t>189.92</w:t>
      </w:r>
      <w:r>
        <w:rPr>
          <w:rFonts w:hint="eastAsia" w:ascii="仿宋_GB2312" w:hAnsi="宋体" w:eastAsia="仿宋_GB2312" w:cs="宋体"/>
          <w:sz w:val="32"/>
          <w:szCs w:val="32"/>
        </w:rPr>
        <w:t>万元，项目预算绩效目标是完成专用器材及设备的采购，保障台站安</w:t>
      </w:r>
      <w:bookmarkStart w:id="0" w:name="_GoBack"/>
      <w:bookmarkEnd w:id="0"/>
      <w:r>
        <w:rPr>
          <w:rFonts w:hint="eastAsia" w:ascii="仿宋_GB2312" w:hAnsi="宋体" w:eastAsia="仿宋_GB2312" w:cs="宋体"/>
          <w:sz w:val="32"/>
          <w:szCs w:val="32"/>
        </w:rPr>
        <w:t>全播出工作。</w:t>
      </w:r>
    </w:p>
    <w:p>
      <w:pPr>
        <w:tabs>
          <w:tab w:val="center" w:pos="4475"/>
        </w:tabs>
        <w:spacing w:line="600" w:lineRule="exact"/>
        <w:ind w:firstLine="645"/>
        <w:rPr>
          <w:rFonts w:ascii="仿宋_GB2312" w:hAnsi="宋体" w:eastAsia="仿宋_GB2312" w:cs="宋体"/>
          <w:sz w:val="32"/>
          <w:szCs w:val="32"/>
        </w:rPr>
      </w:pPr>
    </w:p>
    <w:p>
      <w:pPr>
        <w:widowControl/>
        <w:shd w:val="clear" w:color="auto" w:fill="FFFFFF"/>
        <w:spacing w:line="450" w:lineRule="atLeast"/>
        <w:ind w:firstLine="640" w:firstLineChars="200"/>
        <w:rPr>
          <w:rFonts w:ascii="黑体" w:hAnsi="黑体" w:eastAsia="黑体" w:cs="宋体"/>
          <w:color w:val="232323"/>
          <w:kern w:val="0"/>
          <w:sz w:val="32"/>
          <w:szCs w:val="32"/>
        </w:rPr>
      </w:pPr>
      <w:r>
        <w:rPr>
          <w:rFonts w:hint="eastAsia" w:ascii="黑体" w:hAnsi="黑体" w:eastAsia="黑体" w:cs="宋体"/>
          <w:bCs/>
          <w:color w:val="232323"/>
          <w:kern w:val="0"/>
          <w:sz w:val="32"/>
          <w:szCs w:val="32"/>
        </w:rPr>
        <w:t>第三部分</w:t>
      </w:r>
      <w:r>
        <w:rPr>
          <w:rFonts w:ascii="宋体" w:hAnsi="宋体" w:eastAsia="黑体" w:cs="宋体"/>
          <w:bCs/>
          <w:color w:val="232323"/>
          <w:kern w:val="0"/>
          <w:sz w:val="32"/>
          <w:szCs w:val="32"/>
        </w:rPr>
        <w:t> </w:t>
      </w:r>
      <w:r>
        <w:rPr>
          <w:rFonts w:hint="eastAsia" w:ascii="黑体" w:hAnsi="黑体" w:eastAsia="黑体" w:cs="宋体"/>
          <w:bCs/>
          <w:color w:val="232323"/>
          <w:kern w:val="0"/>
          <w:sz w:val="32"/>
          <w:szCs w:val="32"/>
        </w:rPr>
        <w:t>名词解释</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一、财政拨款收入：指自治区财政部门当年拨付的资金。</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二、事业收入：指事业单位开展专业业务活动及辅助活动所取得的收入。</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三、其他收入：指除上述“财政拨款收入”、“事业收入”、“经营收入”等以外的收入。</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四、年初结转和结余：指以前年度尚未完成、结转到本年按有关规定继续使用的资金。</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五、年末结转和结余：指本年度或以前年度预算安排、因客观条件发生变化无法按原计划实施，需要延迟到以后年度按有关规定继续使用的资金。</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六、基本支出：指为保障机构正常运转、完成日常工作任务而发生的人员支出和公用支出。</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七、项目支出：指在基本支出之外为完成特定行政任务和事业发展目标所发生的支出。</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八、“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九、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rPr>
          <w:rFonts w:ascii="仿宋_GB2312" w:hAnsi="宋体" w:eastAsia="仿宋_GB2312"/>
          <w:sz w:val="32"/>
          <w:szCs w:val="32"/>
        </w:rPr>
      </w:pPr>
    </w:p>
    <w:p>
      <w:pPr>
        <w:tabs>
          <w:tab w:val="center" w:pos="4475"/>
        </w:tabs>
        <w:spacing w:line="600" w:lineRule="exact"/>
        <w:rPr>
          <w:rFonts w:ascii="黑体" w:eastAsia="黑体"/>
          <w:sz w:val="32"/>
          <w:szCs w:val="32"/>
        </w:rPr>
      </w:pPr>
      <w:r>
        <w:rPr>
          <w:rFonts w:hint="eastAsia" w:ascii="黑体" w:eastAsia="黑体"/>
          <w:sz w:val="32"/>
          <w:szCs w:val="32"/>
        </w:rPr>
        <w:t>第四部分：广西广播电视地球站</w:t>
      </w:r>
      <w:r>
        <w:rPr>
          <w:rFonts w:ascii="黑体" w:eastAsia="黑体"/>
          <w:sz w:val="32"/>
          <w:szCs w:val="32"/>
        </w:rPr>
        <w:t>2022年预算公开报</w:t>
      </w:r>
      <w:r>
        <w:rPr>
          <w:rFonts w:hint="eastAsia" w:ascii="黑体" w:eastAsia="黑体"/>
          <w:sz w:val="32"/>
          <w:szCs w:val="32"/>
          <w:lang w:eastAsia="zh-CN"/>
        </w:rPr>
        <w:t>表</w:t>
      </w:r>
      <w:r>
        <w:rPr>
          <w:rFonts w:ascii="黑体" w:eastAsia="黑体"/>
          <w:sz w:val="32"/>
          <w:szCs w:val="32"/>
        </w:rPr>
        <w:tab/>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一、单位收支总体情况表</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二、单位收入总体情况表</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三、单位支出总体情况表</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四、财政拨款收支总体情况表</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五、一般公共预算支出情况表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八、政府性基金预算支出情况表</w:t>
      </w:r>
    </w:p>
    <w:p>
      <w:pPr>
        <w:tabs>
          <w:tab w:val="center" w:pos="4475"/>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详见广西广播电视地球站</w:t>
      </w:r>
      <w:r>
        <w:rPr>
          <w:rFonts w:ascii="仿宋_GB2312" w:hAnsi="宋体" w:eastAsia="仿宋_GB2312"/>
          <w:sz w:val="32"/>
          <w:szCs w:val="32"/>
        </w:rPr>
        <w:t>2022年预算公开报表</w:t>
      </w:r>
      <w:r>
        <w:rPr>
          <w:rFonts w:hint="eastAsia" w:ascii="仿宋_GB2312" w:hAnsi="宋体" w:eastAsia="仿宋_GB2312"/>
          <w:sz w:val="32"/>
          <w:szCs w:val="32"/>
        </w:rPr>
        <w:t>。</w:t>
      </w:r>
    </w:p>
    <w:p>
      <w:pPr>
        <w:tabs>
          <w:tab w:val="center" w:pos="4475"/>
        </w:tabs>
        <w:spacing w:line="600" w:lineRule="exact"/>
        <w:ind w:firstLine="645"/>
        <w:rPr>
          <w:rFonts w:ascii="仿宋_GB2312" w:hAnsi="宋体"/>
          <w:szCs w:val="32"/>
        </w:rPr>
      </w:pPr>
    </w:p>
    <w:p>
      <w:pPr>
        <w:ind w:firstLine="480" w:firstLineChars="150"/>
        <w:rPr>
          <w:rFonts w:ascii="仿宋_GB2312" w:hAnsi="宋体" w:eastAsia="仿宋_GB2312" w:cs="宋体"/>
          <w:sz w:val="32"/>
          <w:szCs w:val="32"/>
        </w:rPr>
      </w:pPr>
    </w:p>
    <w:p>
      <w:pPr>
        <w:ind w:firstLine="480" w:firstLineChars="150"/>
        <w:rPr>
          <w:rFonts w:ascii="仿宋_GB2312" w:hAnsi="宋体" w:eastAsia="仿宋_GB2312"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71A8A"/>
    <w:multiLevelType w:val="multilevel"/>
    <w:tmpl w:val="1EF71A8A"/>
    <w:lvl w:ilvl="0" w:tentative="0">
      <w:start w:val="1"/>
      <w:numFmt w:val="japaneseCounting"/>
      <w:lvlText w:val="%1、"/>
      <w:lvlJc w:val="left"/>
      <w:pPr>
        <w:ind w:left="1380" w:hanging="720"/>
      </w:pPr>
      <w:rPr>
        <w:rFonts w:hint="default" w:cs="Times New Roman"/>
      </w:rPr>
    </w:lvl>
    <w:lvl w:ilvl="1" w:tentative="0">
      <w:start w:val="1"/>
      <w:numFmt w:val="lowerLetter"/>
      <w:lvlText w:val="%2)"/>
      <w:lvlJc w:val="left"/>
      <w:pPr>
        <w:ind w:left="1500" w:hanging="420"/>
      </w:pPr>
      <w:rPr>
        <w:rFonts w:cs="Times New Roman"/>
      </w:rPr>
    </w:lvl>
    <w:lvl w:ilvl="2" w:tentative="0">
      <w:start w:val="1"/>
      <w:numFmt w:val="lowerRoman"/>
      <w:lvlText w:val="%3."/>
      <w:lvlJc w:val="right"/>
      <w:pPr>
        <w:ind w:left="1920" w:hanging="420"/>
      </w:pPr>
      <w:rPr>
        <w:rFonts w:cs="Times New Roman"/>
      </w:rPr>
    </w:lvl>
    <w:lvl w:ilvl="3" w:tentative="0">
      <w:start w:val="1"/>
      <w:numFmt w:val="decimal"/>
      <w:lvlText w:val="%4."/>
      <w:lvlJc w:val="left"/>
      <w:pPr>
        <w:ind w:left="2340" w:hanging="420"/>
      </w:pPr>
      <w:rPr>
        <w:rFonts w:cs="Times New Roman"/>
      </w:rPr>
    </w:lvl>
    <w:lvl w:ilvl="4" w:tentative="0">
      <w:start w:val="1"/>
      <w:numFmt w:val="lowerLetter"/>
      <w:lvlText w:val="%5)"/>
      <w:lvlJc w:val="left"/>
      <w:pPr>
        <w:ind w:left="2760" w:hanging="420"/>
      </w:pPr>
      <w:rPr>
        <w:rFonts w:cs="Times New Roman"/>
      </w:rPr>
    </w:lvl>
    <w:lvl w:ilvl="5" w:tentative="0">
      <w:start w:val="1"/>
      <w:numFmt w:val="lowerRoman"/>
      <w:lvlText w:val="%6."/>
      <w:lvlJc w:val="right"/>
      <w:pPr>
        <w:ind w:left="3180" w:hanging="420"/>
      </w:pPr>
      <w:rPr>
        <w:rFonts w:cs="Times New Roman"/>
      </w:rPr>
    </w:lvl>
    <w:lvl w:ilvl="6" w:tentative="0">
      <w:start w:val="1"/>
      <w:numFmt w:val="decimal"/>
      <w:lvlText w:val="%7."/>
      <w:lvlJc w:val="left"/>
      <w:pPr>
        <w:ind w:left="3600" w:hanging="420"/>
      </w:pPr>
      <w:rPr>
        <w:rFonts w:cs="Times New Roman"/>
      </w:rPr>
    </w:lvl>
    <w:lvl w:ilvl="7" w:tentative="0">
      <w:start w:val="1"/>
      <w:numFmt w:val="lowerLetter"/>
      <w:lvlText w:val="%8)"/>
      <w:lvlJc w:val="left"/>
      <w:pPr>
        <w:ind w:left="4020" w:hanging="420"/>
      </w:pPr>
      <w:rPr>
        <w:rFonts w:cs="Times New Roman"/>
      </w:rPr>
    </w:lvl>
    <w:lvl w:ilvl="8" w:tentative="0">
      <w:start w:val="1"/>
      <w:numFmt w:val="lowerRoman"/>
      <w:lvlText w:val="%9."/>
      <w:lvlJc w:val="right"/>
      <w:pPr>
        <w:ind w:left="44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800"/>
    <w:rsid w:val="00000CE6"/>
    <w:rsid w:val="00001F62"/>
    <w:rsid w:val="00003211"/>
    <w:rsid w:val="00005736"/>
    <w:rsid w:val="000062F3"/>
    <w:rsid w:val="000116E7"/>
    <w:rsid w:val="00011C3E"/>
    <w:rsid w:val="00017A19"/>
    <w:rsid w:val="00017CB5"/>
    <w:rsid w:val="00027DA3"/>
    <w:rsid w:val="0004503F"/>
    <w:rsid w:val="00045A11"/>
    <w:rsid w:val="00047C00"/>
    <w:rsid w:val="00053CC4"/>
    <w:rsid w:val="0006313F"/>
    <w:rsid w:val="00064512"/>
    <w:rsid w:val="00066431"/>
    <w:rsid w:val="00067F5D"/>
    <w:rsid w:val="0007409B"/>
    <w:rsid w:val="000842DC"/>
    <w:rsid w:val="00085BF8"/>
    <w:rsid w:val="00094F5D"/>
    <w:rsid w:val="000A0800"/>
    <w:rsid w:val="000A1311"/>
    <w:rsid w:val="000C2C48"/>
    <w:rsid w:val="000C4DA8"/>
    <w:rsid w:val="000C5F06"/>
    <w:rsid w:val="000D1353"/>
    <w:rsid w:val="000D3F1D"/>
    <w:rsid w:val="000E12C0"/>
    <w:rsid w:val="000E2F7D"/>
    <w:rsid w:val="000F1204"/>
    <w:rsid w:val="0010795A"/>
    <w:rsid w:val="0012276C"/>
    <w:rsid w:val="001256E8"/>
    <w:rsid w:val="00126095"/>
    <w:rsid w:val="00126730"/>
    <w:rsid w:val="0015759B"/>
    <w:rsid w:val="00176F9C"/>
    <w:rsid w:val="00193C45"/>
    <w:rsid w:val="001945CF"/>
    <w:rsid w:val="001B0E43"/>
    <w:rsid w:val="001C5C28"/>
    <w:rsid w:val="001D3BF2"/>
    <w:rsid w:val="001F5244"/>
    <w:rsid w:val="00203755"/>
    <w:rsid w:val="002049BC"/>
    <w:rsid w:val="00205602"/>
    <w:rsid w:val="00211F0E"/>
    <w:rsid w:val="00213CCD"/>
    <w:rsid w:val="0023553A"/>
    <w:rsid w:val="00237668"/>
    <w:rsid w:val="00241A2F"/>
    <w:rsid w:val="00247E7A"/>
    <w:rsid w:val="00253A4F"/>
    <w:rsid w:val="00265405"/>
    <w:rsid w:val="00265F8B"/>
    <w:rsid w:val="0029474C"/>
    <w:rsid w:val="002C35F8"/>
    <w:rsid w:val="002D279C"/>
    <w:rsid w:val="002E120A"/>
    <w:rsid w:val="002E7C29"/>
    <w:rsid w:val="00307D00"/>
    <w:rsid w:val="00310CFF"/>
    <w:rsid w:val="00314980"/>
    <w:rsid w:val="00317CDB"/>
    <w:rsid w:val="00343064"/>
    <w:rsid w:val="00357A69"/>
    <w:rsid w:val="003807C3"/>
    <w:rsid w:val="00382076"/>
    <w:rsid w:val="003838B8"/>
    <w:rsid w:val="00386F37"/>
    <w:rsid w:val="003A047D"/>
    <w:rsid w:val="003A3F70"/>
    <w:rsid w:val="003B5C8E"/>
    <w:rsid w:val="003C2A4C"/>
    <w:rsid w:val="003C3B31"/>
    <w:rsid w:val="003D1321"/>
    <w:rsid w:val="003D14C2"/>
    <w:rsid w:val="003D3C1E"/>
    <w:rsid w:val="003E7893"/>
    <w:rsid w:val="003F21C0"/>
    <w:rsid w:val="003F79F0"/>
    <w:rsid w:val="004032F0"/>
    <w:rsid w:val="00410B46"/>
    <w:rsid w:val="004111B7"/>
    <w:rsid w:val="004147ED"/>
    <w:rsid w:val="00421141"/>
    <w:rsid w:val="00430A35"/>
    <w:rsid w:val="00446743"/>
    <w:rsid w:val="00451B52"/>
    <w:rsid w:val="004943E5"/>
    <w:rsid w:val="004948FA"/>
    <w:rsid w:val="0049694C"/>
    <w:rsid w:val="004A096D"/>
    <w:rsid w:val="004A721A"/>
    <w:rsid w:val="004D6BC6"/>
    <w:rsid w:val="004E31E4"/>
    <w:rsid w:val="004E5DD2"/>
    <w:rsid w:val="004F4B6F"/>
    <w:rsid w:val="005048F2"/>
    <w:rsid w:val="005172F1"/>
    <w:rsid w:val="00540469"/>
    <w:rsid w:val="00543B08"/>
    <w:rsid w:val="00545C74"/>
    <w:rsid w:val="00546FFD"/>
    <w:rsid w:val="005470E5"/>
    <w:rsid w:val="00547357"/>
    <w:rsid w:val="00550B2A"/>
    <w:rsid w:val="0055305F"/>
    <w:rsid w:val="00557DED"/>
    <w:rsid w:val="00562B69"/>
    <w:rsid w:val="005704BF"/>
    <w:rsid w:val="005747F0"/>
    <w:rsid w:val="00581CA8"/>
    <w:rsid w:val="005966A2"/>
    <w:rsid w:val="005A1361"/>
    <w:rsid w:val="005B2A77"/>
    <w:rsid w:val="005B5C12"/>
    <w:rsid w:val="005B7F4D"/>
    <w:rsid w:val="005C3628"/>
    <w:rsid w:val="005C5A00"/>
    <w:rsid w:val="005D0CC5"/>
    <w:rsid w:val="005D31E3"/>
    <w:rsid w:val="005D412C"/>
    <w:rsid w:val="005F0A8C"/>
    <w:rsid w:val="005F268D"/>
    <w:rsid w:val="005F7311"/>
    <w:rsid w:val="005F7D0D"/>
    <w:rsid w:val="00617605"/>
    <w:rsid w:val="00620510"/>
    <w:rsid w:val="00626E15"/>
    <w:rsid w:val="006736E2"/>
    <w:rsid w:val="00673E4D"/>
    <w:rsid w:val="00675A9C"/>
    <w:rsid w:val="0068533D"/>
    <w:rsid w:val="00686D4A"/>
    <w:rsid w:val="006A0681"/>
    <w:rsid w:val="006A3957"/>
    <w:rsid w:val="006A4CD7"/>
    <w:rsid w:val="006B0522"/>
    <w:rsid w:val="006B0EDD"/>
    <w:rsid w:val="006B6149"/>
    <w:rsid w:val="006C64E3"/>
    <w:rsid w:val="006E1FB6"/>
    <w:rsid w:val="006E55A4"/>
    <w:rsid w:val="006E7244"/>
    <w:rsid w:val="00710156"/>
    <w:rsid w:val="0071102B"/>
    <w:rsid w:val="00715CA9"/>
    <w:rsid w:val="0075440D"/>
    <w:rsid w:val="00756CE1"/>
    <w:rsid w:val="00782E31"/>
    <w:rsid w:val="00784419"/>
    <w:rsid w:val="007A6B25"/>
    <w:rsid w:val="007A7D0E"/>
    <w:rsid w:val="007B1220"/>
    <w:rsid w:val="007B1A34"/>
    <w:rsid w:val="007C0443"/>
    <w:rsid w:val="007C08FE"/>
    <w:rsid w:val="007D6DE5"/>
    <w:rsid w:val="007E12CA"/>
    <w:rsid w:val="007E5402"/>
    <w:rsid w:val="007F31C7"/>
    <w:rsid w:val="00813A85"/>
    <w:rsid w:val="00832CE3"/>
    <w:rsid w:val="00867273"/>
    <w:rsid w:val="008701C5"/>
    <w:rsid w:val="00886020"/>
    <w:rsid w:val="00892805"/>
    <w:rsid w:val="008B521C"/>
    <w:rsid w:val="008C1B10"/>
    <w:rsid w:val="008D3141"/>
    <w:rsid w:val="0090613B"/>
    <w:rsid w:val="00906563"/>
    <w:rsid w:val="009079B7"/>
    <w:rsid w:val="009102E9"/>
    <w:rsid w:val="00916D6A"/>
    <w:rsid w:val="00917372"/>
    <w:rsid w:val="00935D3C"/>
    <w:rsid w:val="009366D3"/>
    <w:rsid w:val="00944CE0"/>
    <w:rsid w:val="00947667"/>
    <w:rsid w:val="00961CEB"/>
    <w:rsid w:val="00963191"/>
    <w:rsid w:val="00963E1B"/>
    <w:rsid w:val="00965245"/>
    <w:rsid w:val="00970357"/>
    <w:rsid w:val="00975EE0"/>
    <w:rsid w:val="009816F6"/>
    <w:rsid w:val="009B5428"/>
    <w:rsid w:val="009C62FD"/>
    <w:rsid w:val="009D0931"/>
    <w:rsid w:val="009D176A"/>
    <w:rsid w:val="009D369F"/>
    <w:rsid w:val="009D4410"/>
    <w:rsid w:val="009E1D15"/>
    <w:rsid w:val="009F0398"/>
    <w:rsid w:val="009F52E9"/>
    <w:rsid w:val="00A03EC1"/>
    <w:rsid w:val="00A10935"/>
    <w:rsid w:val="00A17E48"/>
    <w:rsid w:val="00A21662"/>
    <w:rsid w:val="00A225D8"/>
    <w:rsid w:val="00A33235"/>
    <w:rsid w:val="00A44C63"/>
    <w:rsid w:val="00A515C3"/>
    <w:rsid w:val="00A550AF"/>
    <w:rsid w:val="00A6011F"/>
    <w:rsid w:val="00A63074"/>
    <w:rsid w:val="00A75EB4"/>
    <w:rsid w:val="00A835A1"/>
    <w:rsid w:val="00A90847"/>
    <w:rsid w:val="00A9741F"/>
    <w:rsid w:val="00AA3021"/>
    <w:rsid w:val="00AB098C"/>
    <w:rsid w:val="00AB6854"/>
    <w:rsid w:val="00AC18C5"/>
    <w:rsid w:val="00AC1B0A"/>
    <w:rsid w:val="00AC1BC6"/>
    <w:rsid w:val="00AC33D0"/>
    <w:rsid w:val="00AD4AE1"/>
    <w:rsid w:val="00AD5DC3"/>
    <w:rsid w:val="00AD76EC"/>
    <w:rsid w:val="00AF1C0F"/>
    <w:rsid w:val="00AF3EB9"/>
    <w:rsid w:val="00AF510F"/>
    <w:rsid w:val="00B0311F"/>
    <w:rsid w:val="00B077EF"/>
    <w:rsid w:val="00B13CA5"/>
    <w:rsid w:val="00B5572C"/>
    <w:rsid w:val="00B5583D"/>
    <w:rsid w:val="00B609B4"/>
    <w:rsid w:val="00B61A4E"/>
    <w:rsid w:val="00B77320"/>
    <w:rsid w:val="00B8384A"/>
    <w:rsid w:val="00B95E6D"/>
    <w:rsid w:val="00BA46A4"/>
    <w:rsid w:val="00BA4D01"/>
    <w:rsid w:val="00BA6FEC"/>
    <w:rsid w:val="00BB2330"/>
    <w:rsid w:val="00BB49AB"/>
    <w:rsid w:val="00BC4821"/>
    <w:rsid w:val="00BC4A09"/>
    <w:rsid w:val="00BD496F"/>
    <w:rsid w:val="00BD7836"/>
    <w:rsid w:val="00BF75F0"/>
    <w:rsid w:val="00C13BD9"/>
    <w:rsid w:val="00C141B3"/>
    <w:rsid w:val="00C25B9A"/>
    <w:rsid w:val="00C300CA"/>
    <w:rsid w:val="00C45066"/>
    <w:rsid w:val="00C54B3F"/>
    <w:rsid w:val="00C5791C"/>
    <w:rsid w:val="00C65E0F"/>
    <w:rsid w:val="00C80006"/>
    <w:rsid w:val="00C8160A"/>
    <w:rsid w:val="00CC4460"/>
    <w:rsid w:val="00CC4574"/>
    <w:rsid w:val="00CD4539"/>
    <w:rsid w:val="00CD6DE2"/>
    <w:rsid w:val="00CF5433"/>
    <w:rsid w:val="00D022A4"/>
    <w:rsid w:val="00D202AC"/>
    <w:rsid w:val="00D24BFA"/>
    <w:rsid w:val="00D308CB"/>
    <w:rsid w:val="00D519E7"/>
    <w:rsid w:val="00D542D8"/>
    <w:rsid w:val="00D5698A"/>
    <w:rsid w:val="00D739EA"/>
    <w:rsid w:val="00D82E4A"/>
    <w:rsid w:val="00D932F2"/>
    <w:rsid w:val="00D95D8A"/>
    <w:rsid w:val="00DB06D3"/>
    <w:rsid w:val="00DC54D8"/>
    <w:rsid w:val="00DD3AA3"/>
    <w:rsid w:val="00DE49CC"/>
    <w:rsid w:val="00DE5F0C"/>
    <w:rsid w:val="00DF5430"/>
    <w:rsid w:val="00E01F1C"/>
    <w:rsid w:val="00E0623C"/>
    <w:rsid w:val="00E11432"/>
    <w:rsid w:val="00E31A71"/>
    <w:rsid w:val="00E3386F"/>
    <w:rsid w:val="00E53A4C"/>
    <w:rsid w:val="00E53D1A"/>
    <w:rsid w:val="00E710A0"/>
    <w:rsid w:val="00E7273E"/>
    <w:rsid w:val="00E87A77"/>
    <w:rsid w:val="00EB7902"/>
    <w:rsid w:val="00EE0C53"/>
    <w:rsid w:val="00EE1FB8"/>
    <w:rsid w:val="00EF1656"/>
    <w:rsid w:val="00EF316C"/>
    <w:rsid w:val="00EF4BC8"/>
    <w:rsid w:val="00F014AD"/>
    <w:rsid w:val="00F02448"/>
    <w:rsid w:val="00F03236"/>
    <w:rsid w:val="00F11C5C"/>
    <w:rsid w:val="00F1513E"/>
    <w:rsid w:val="00F23211"/>
    <w:rsid w:val="00F27187"/>
    <w:rsid w:val="00F31210"/>
    <w:rsid w:val="00F32912"/>
    <w:rsid w:val="00F3362C"/>
    <w:rsid w:val="00F45095"/>
    <w:rsid w:val="00F514A7"/>
    <w:rsid w:val="00F56804"/>
    <w:rsid w:val="00F62A49"/>
    <w:rsid w:val="00F721A8"/>
    <w:rsid w:val="00F7617C"/>
    <w:rsid w:val="00F76202"/>
    <w:rsid w:val="00F90D01"/>
    <w:rsid w:val="00F91E03"/>
    <w:rsid w:val="00F94FEA"/>
    <w:rsid w:val="00FA1726"/>
    <w:rsid w:val="00FA55DD"/>
    <w:rsid w:val="00FC3FED"/>
    <w:rsid w:val="00FC4CA1"/>
    <w:rsid w:val="00FC577B"/>
    <w:rsid w:val="00FC5816"/>
    <w:rsid w:val="00FC5EA9"/>
    <w:rsid w:val="00FD1CF7"/>
    <w:rsid w:val="00FD6C24"/>
    <w:rsid w:val="00FE48F7"/>
    <w:rsid w:val="00FE6524"/>
    <w:rsid w:val="00FF1FAE"/>
    <w:rsid w:val="00FF2143"/>
    <w:rsid w:val="00FF4D8F"/>
    <w:rsid w:val="1FAD30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kern w:val="0"/>
      <w:sz w:val="18"/>
      <w:szCs w:val="20"/>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locked/>
    <w:uiPriority w:val="99"/>
    <w:rPr>
      <w:rFonts w:ascii="Times New Roman" w:hAnsi="Times New Roman" w:eastAsia="宋体" w:cs="Times New Roman"/>
      <w:sz w:val="18"/>
    </w:rPr>
  </w:style>
  <w:style w:type="character" w:customStyle="1" w:styleId="8">
    <w:name w:val="页脚 Char"/>
    <w:basedOn w:val="6"/>
    <w:link w:val="2"/>
    <w:semiHidden/>
    <w:qFormat/>
    <w:locked/>
    <w:uiPriority w:val="99"/>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670</Words>
  <Characters>3819</Characters>
  <Lines>31</Lines>
  <Paragraphs>8</Paragraphs>
  <TotalTime>4100</TotalTime>
  <ScaleCrop>false</ScaleCrop>
  <LinksUpToDate>false</LinksUpToDate>
  <CharactersWithSpaces>4481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2018-02-24T09:33:00Z</dcterms:created>
  <dc:creator>银延华</dc:creator>
  <cp:lastModifiedBy>庞春媛</cp:lastModifiedBy>
  <cp:lastPrinted>2018-02-26T15:12:00Z</cp:lastPrinted>
  <dcterms:modified xsi:type="dcterms:W3CDTF">2022-03-04T09:35:32Z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